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91" w:rsidRPr="00F0155B" w:rsidRDefault="00E86591" w:rsidP="00383DFD">
      <w:pPr>
        <w:spacing w:beforeLines="50" w:afterLines="50"/>
        <w:jc w:val="center"/>
        <w:rPr>
          <w:rFonts w:ascii="宋体"/>
          <w:b/>
          <w:color w:val="FF0000"/>
          <w:spacing w:val="40"/>
          <w:w w:val="90"/>
          <w:kern w:val="15"/>
          <w:sz w:val="96"/>
          <w:szCs w:val="88"/>
        </w:rPr>
      </w:pPr>
      <w:bookmarkStart w:id="0" w:name="文件标题"/>
      <w:r w:rsidRPr="00F0155B">
        <w:rPr>
          <w:rFonts w:ascii="宋体" w:hint="eastAsia"/>
          <w:b/>
          <w:color w:val="FF0000"/>
          <w:spacing w:val="40"/>
          <w:w w:val="90"/>
          <w:kern w:val="15"/>
          <w:sz w:val="96"/>
          <w:szCs w:val="88"/>
        </w:rPr>
        <w:t>福建省教育厅文件</w:t>
      </w:r>
    </w:p>
    <w:p w:rsidR="00E86591" w:rsidRDefault="00E86591" w:rsidP="00E86591">
      <w:pPr>
        <w:jc w:val="center"/>
        <w:rPr>
          <w:rFonts w:ascii="仿宋_GB2312" w:eastAsia="仿宋_GB2312" w:hAnsi="华文仿宋"/>
          <w:sz w:val="32"/>
          <w:szCs w:val="32"/>
        </w:rPr>
      </w:pPr>
    </w:p>
    <w:p w:rsidR="00E86591" w:rsidRPr="00F0155B" w:rsidRDefault="00E86591" w:rsidP="00E86591">
      <w:pPr>
        <w:jc w:val="center"/>
        <w:rPr>
          <w:rFonts w:ascii="仿宋_GB2312" w:eastAsia="仿宋_GB2312" w:hAnsi="华文仿宋"/>
          <w:sz w:val="32"/>
          <w:szCs w:val="32"/>
        </w:rPr>
      </w:pPr>
      <w:r>
        <w:rPr>
          <w:rFonts w:ascii="仿宋_GB2312" w:eastAsia="仿宋_GB2312" w:hAnsi="华文仿宋" w:hint="eastAsia"/>
          <w:sz w:val="32"/>
          <w:szCs w:val="32"/>
        </w:rPr>
        <w:t>闽教职成〔</w:t>
      </w:r>
      <w:r>
        <w:rPr>
          <w:rFonts w:ascii="仿宋_GB2312" w:eastAsia="仿宋_GB2312" w:hAnsi="华文仿宋"/>
          <w:sz w:val="32"/>
          <w:szCs w:val="32"/>
        </w:rPr>
        <w:t>201</w:t>
      </w:r>
      <w:r>
        <w:rPr>
          <w:rFonts w:ascii="仿宋_GB2312" w:eastAsia="仿宋_GB2312" w:hAnsi="华文仿宋" w:hint="eastAsia"/>
          <w:sz w:val="32"/>
          <w:szCs w:val="32"/>
        </w:rPr>
        <w:t>7</w:t>
      </w:r>
      <w:r>
        <w:rPr>
          <w:rFonts w:ascii="仿宋_GB2312" w:eastAsia="仿宋_GB2312" w:hAnsi="华文仿宋"/>
          <w:sz w:val="32"/>
          <w:szCs w:val="32"/>
        </w:rPr>
        <w:t>〕4</w:t>
      </w:r>
      <w:r>
        <w:rPr>
          <w:rFonts w:ascii="仿宋_GB2312" w:eastAsia="仿宋_GB2312" w:hAnsi="华文仿宋" w:hint="eastAsia"/>
          <w:sz w:val="32"/>
          <w:szCs w:val="32"/>
        </w:rPr>
        <w:t>9号</w:t>
      </w:r>
    </w:p>
    <w:p w:rsidR="00E86591" w:rsidRDefault="00E54614" w:rsidP="00E86591">
      <w:pPr>
        <w:spacing w:line="500" w:lineRule="exact"/>
        <w:jc w:val="center"/>
      </w:pPr>
      <w:r w:rsidRPr="00E54614">
        <w:rPr>
          <w:rFonts w:ascii="方正小标宋_GBK" w:eastAsia="方正小标宋_GBK"/>
          <w:noProof/>
        </w:rPr>
        <w:pict>
          <v:shapetype id="_x0000_t32" coordsize="21600,21600" o:spt="32" o:oned="t" path="m,l21600,21600e" filled="f">
            <v:path arrowok="t" fillok="f" o:connecttype="none"/>
            <o:lock v:ext="edit" shapetype="t"/>
          </v:shapetype>
          <v:shape id="_x0000_s2053" type="#_x0000_t32" style="position:absolute;left:0;text-align:left;margin-left:0;margin-top:7.8pt;width:435.75pt;height:.05pt;z-index:3" o:connectortype="straight" strokecolor="red" strokeweight="2pt"/>
        </w:pict>
      </w:r>
    </w:p>
    <w:p w:rsidR="00D77AE4" w:rsidRDefault="00D77AE4" w:rsidP="006E263A">
      <w:pPr>
        <w:tabs>
          <w:tab w:val="left" w:pos="7797"/>
        </w:tabs>
        <w:spacing w:line="60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福建省教育厅关于公布第二批多元投资主体</w:t>
      </w:r>
    </w:p>
    <w:p w:rsidR="00D77AE4" w:rsidRPr="00FD15C1" w:rsidRDefault="00D77AE4" w:rsidP="006E263A">
      <w:pPr>
        <w:tabs>
          <w:tab w:val="left" w:pos="7797"/>
        </w:tabs>
        <w:spacing w:line="60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职教集团培育建设项目的通知</w:t>
      </w:r>
      <w:bookmarkEnd w:id="0"/>
    </w:p>
    <w:p w:rsidR="00D77AE4" w:rsidRPr="00354283" w:rsidRDefault="00D77AE4" w:rsidP="006E263A">
      <w:pPr>
        <w:tabs>
          <w:tab w:val="left" w:pos="7797"/>
        </w:tabs>
        <w:spacing w:line="600" w:lineRule="exact"/>
        <w:jc w:val="left"/>
        <w:rPr>
          <w:rFonts w:ascii="方正小标宋_GBK" w:eastAsia="方正小标宋_GBK" w:hAnsi="宋体"/>
          <w:sz w:val="44"/>
          <w:szCs w:val="36"/>
        </w:rPr>
      </w:pPr>
    </w:p>
    <w:p w:rsidR="00D77AE4" w:rsidRDefault="00D77AE4" w:rsidP="006E263A">
      <w:pPr>
        <w:tabs>
          <w:tab w:val="left" w:pos="7797"/>
        </w:tabs>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各设区市、平潭综合实验区教育局，各高职院校、省属中职学校，有关行业企业：</w:t>
      </w:r>
    </w:p>
    <w:p w:rsidR="00D77AE4" w:rsidRDefault="00D77AE4" w:rsidP="006E263A">
      <w:pPr>
        <w:tabs>
          <w:tab w:val="left" w:pos="7797"/>
        </w:tabs>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根据</w:t>
      </w:r>
      <w:r>
        <w:rPr>
          <w:rFonts w:ascii="仿宋_GB2312" w:eastAsia="仿宋_GB2312" w:hAnsi="仿宋_GB2312" w:cs="仿宋_GB2312" w:hint="eastAsia"/>
          <w:kern w:val="0"/>
          <w:sz w:val="32"/>
          <w:szCs w:val="32"/>
        </w:rPr>
        <w:t>省教育厅</w:t>
      </w:r>
      <w:r w:rsidRPr="00C87B5B">
        <w:rPr>
          <w:rFonts w:ascii="仿宋_GB2312" w:eastAsia="仿宋_GB2312" w:hAnsi="仿宋_GB2312" w:cs="仿宋_GB2312" w:hint="eastAsia"/>
          <w:kern w:val="0"/>
          <w:sz w:val="32"/>
          <w:szCs w:val="32"/>
        </w:rPr>
        <w:t>《关于加快推进多元投资主体共建职教集团的通知》（闽教职成〔</w:t>
      </w:r>
      <w:r w:rsidRPr="00C87B5B">
        <w:rPr>
          <w:rFonts w:ascii="仿宋_GB2312" w:eastAsia="仿宋_GB2312" w:hAnsi="仿宋_GB2312" w:cs="仿宋_GB2312"/>
          <w:kern w:val="0"/>
          <w:sz w:val="32"/>
          <w:szCs w:val="32"/>
        </w:rPr>
        <w:t>2015</w:t>
      </w:r>
      <w:r w:rsidRPr="00C87B5B">
        <w:rPr>
          <w:rFonts w:ascii="仿宋_GB2312" w:eastAsia="仿宋_GB2312" w:hAnsi="仿宋_GB2312" w:cs="仿宋_GB2312" w:hint="eastAsia"/>
          <w:kern w:val="0"/>
          <w:sz w:val="32"/>
          <w:szCs w:val="32"/>
        </w:rPr>
        <w:t>〕</w:t>
      </w:r>
      <w:r w:rsidRPr="00C87B5B">
        <w:rPr>
          <w:rFonts w:ascii="仿宋_GB2312" w:eastAsia="仿宋_GB2312" w:hAnsi="仿宋_GB2312" w:cs="仿宋_GB2312"/>
          <w:kern w:val="0"/>
          <w:sz w:val="32"/>
          <w:szCs w:val="32"/>
        </w:rPr>
        <w:t>38</w:t>
      </w:r>
      <w:r w:rsidRPr="00C87B5B">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和省教育厅办公室</w:t>
      </w:r>
      <w:r>
        <w:rPr>
          <w:rFonts w:ascii="仿宋_GB2312" w:eastAsia="仿宋_GB2312" w:hint="eastAsia"/>
          <w:sz w:val="32"/>
          <w:szCs w:val="32"/>
        </w:rPr>
        <w:t>《</w:t>
      </w:r>
      <w:r w:rsidRPr="00AE1E6E">
        <w:rPr>
          <w:rFonts w:ascii="仿宋_GB2312" w:eastAsia="仿宋_GB2312" w:hint="eastAsia"/>
          <w:sz w:val="32"/>
          <w:szCs w:val="32"/>
        </w:rPr>
        <w:t>关于做好</w:t>
      </w:r>
      <w:r w:rsidRPr="00AE1E6E">
        <w:rPr>
          <w:rFonts w:ascii="仿宋_GB2312" w:eastAsia="仿宋_GB2312"/>
          <w:sz w:val="32"/>
          <w:szCs w:val="32"/>
        </w:rPr>
        <w:t>2017</w:t>
      </w:r>
      <w:r w:rsidRPr="00AE1E6E">
        <w:rPr>
          <w:rFonts w:ascii="仿宋_GB2312" w:eastAsia="仿宋_GB2312" w:hint="eastAsia"/>
          <w:sz w:val="32"/>
          <w:szCs w:val="32"/>
        </w:rPr>
        <w:t>年省级职业教育重点建设项目申报工作的通知</w:t>
      </w:r>
      <w:r>
        <w:rPr>
          <w:rFonts w:ascii="仿宋_GB2312" w:eastAsia="仿宋_GB2312" w:hint="eastAsia"/>
          <w:sz w:val="32"/>
          <w:szCs w:val="32"/>
        </w:rPr>
        <w:t>》（闽教办职成〔</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号）要求，</w:t>
      </w:r>
      <w:r>
        <w:rPr>
          <w:rFonts w:ascii="仿宋_GB2312" w:eastAsia="仿宋_GB2312" w:hAnsi="Courier New" w:cs="Courier New" w:hint="eastAsia"/>
          <w:sz w:val="32"/>
          <w:szCs w:val="32"/>
        </w:rPr>
        <w:t>经学校（单位）申报、设区市推荐、专家评审</w:t>
      </w:r>
      <w:r>
        <w:rPr>
          <w:rFonts w:ascii="仿宋_GB2312" w:eastAsia="仿宋_GB2312" w:hAnsi="仿宋_GB2312" w:cs="仿宋_GB2312" w:hint="eastAsia"/>
          <w:kern w:val="0"/>
          <w:sz w:val="32"/>
          <w:szCs w:val="32"/>
        </w:rPr>
        <w:t>和公示</w:t>
      </w:r>
      <w:r w:rsidRPr="00C87B5B">
        <w:rPr>
          <w:rFonts w:ascii="仿宋_GB2312" w:eastAsia="仿宋_GB2312" w:hAnsi="仿宋_GB2312" w:cs="仿宋_GB2312" w:hint="eastAsia"/>
          <w:kern w:val="0"/>
          <w:sz w:val="32"/>
          <w:szCs w:val="32"/>
        </w:rPr>
        <w:t>，</w:t>
      </w:r>
      <w:r w:rsidRPr="00E61F1F">
        <w:rPr>
          <w:rFonts w:ascii="仿宋_GB2312" w:eastAsia="仿宋_GB2312" w:hAnsi="Courier New" w:cs="Courier New" w:hint="eastAsia"/>
          <w:sz w:val="32"/>
          <w:szCs w:val="32"/>
        </w:rPr>
        <w:t>现将</w:t>
      </w:r>
      <w:r>
        <w:rPr>
          <w:rFonts w:ascii="仿宋_GB2312" w:eastAsia="仿宋_GB2312" w:hAnsi="Courier New" w:cs="Courier New" w:hint="eastAsia"/>
          <w:sz w:val="32"/>
          <w:szCs w:val="32"/>
        </w:rPr>
        <w:t>福建省第二批</w:t>
      </w:r>
      <w:r w:rsidRPr="00C87B5B">
        <w:rPr>
          <w:rFonts w:ascii="仿宋_GB2312" w:eastAsia="仿宋_GB2312" w:hAnsi="仿宋_GB2312" w:cs="仿宋_GB2312" w:hint="eastAsia"/>
          <w:kern w:val="0"/>
          <w:sz w:val="32"/>
          <w:szCs w:val="32"/>
        </w:rPr>
        <w:t>多元投资主体职教集团</w:t>
      </w:r>
      <w:r>
        <w:rPr>
          <w:rFonts w:ascii="仿宋_GB2312" w:eastAsia="仿宋_GB2312" w:hAnsi="仿宋_GB2312" w:cs="仿宋_GB2312" w:hint="eastAsia"/>
          <w:kern w:val="0"/>
          <w:sz w:val="32"/>
          <w:szCs w:val="32"/>
        </w:rPr>
        <w:t>培育建设项目（以下简称“培育项目”）</w:t>
      </w:r>
      <w:r w:rsidRPr="00E61F1F">
        <w:rPr>
          <w:rFonts w:ascii="仿宋_GB2312" w:eastAsia="仿宋_GB2312" w:hAnsi="Courier New" w:cs="Courier New" w:hint="eastAsia"/>
          <w:sz w:val="32"/>
          <w:szCs w:val="32"/>
        </w:rPr>
        <w:t>予以</w:t>
      </w:r>
      <w:r>
        <w:rPr>
          <w:rFonts w:ascii="仿宋_GB2312" w:eastAsia="仿宋_GB2312" w:hAnsi="Courier New" w:cs="Courier New" w:hint="eastAsia"/>
          <w:sz w:val="32"/>
          <w:szCs w:val="32"/>
        </w:rPr>
        <w:t>公布（见附件</w:t>
      </w:r>
      <w:r>
        <w:rPr>
          <w:rFonts w:ascii="仿宋_GB2312" w:eastAsia="仿宋_GB2312" w:hAnsi="Courier New" w:cs="Courier New"/>
          <w:sz w:val="32"/>
          <w:szCs w:val="32"/>
        </w:rPr>
        <w:t>1</w:t>
      </w:r>
      <w:r>
        <w:rPr>
          <w:rFonts w:ascii="仿宋_GB2312" w:eastAsia="仿宋_GB2312" w:hAnsi="Courier New" w:cs="Courier New" w:hint="eastAsia"/>
          <w:sz w:val="32"/>
          <w:szCs w:val="32"/>
        </w:rPr>
        <w:t>），并就有关事项通知如下：</w:t>
      </w:r>
    </w:p>
    <w:p w:rsidR="00D77AE4" w:rsidRPr="00AE1751" w:rsidRDefault="00D77AE4" w:rsidP="006E263A">
      <w:pPr>
        <w:spacing w:line="600" w:lineRule="exact"/>
        <w:ind w:rightChars="-100" w:right="-210" w:firstLineChars="200" w:firstLine="640"/>
        <w:jc w:val="left"/>
        <w:rPr>
          <w:rFonts w:ascii="黑体" w:eastAsia="黑体" w:hAnsi="黑体"/>
          <w:sz w:val="32"/>
          <w:szCs w:val="32"/>
        </w:rPr>
      </w:pPr>
      <w:r w:rsidRPr="00AE1751">
        <w:rPr>
          <w:rFonts w:ascii="黑体" w:eastAsia="黑体" w:hAnsi="黑体" w:hint="eastAsia"/>
          <w:sz w:val="32"/>
          <w:szCs w:val="32"/>
        </w:rPr>
        <w:t>一、推进职教集团实质性运作</w:t>
      </w:r>
    </w:p>
    <w:p w:rsidR="00D77AE4" w:rsidRPr="00AE1751" w:rsidRDefault="00D77AE4" w:rsidP="00383DFD">
      <w:pPr>
        <w:tabs>
          <w:tab w:val="left" w:pos="7797"/>
        </w:tabs>
        <w:spacing w:line="600" w:lineRule="exact"/>
        <w:ind w:firstLineChars="200" w:firstLine="640"/>
        <w:rPr>
          <w:rFonts w:ascii="仿宋_GB2312" w:eastAsia="仿宋_GB2312"/>
          <w:sz w:val="32"/>
          <w:szCs w:val="32"/>
        </w:rPr>
      </w:pPr>
      <w:r w:rsidRPr="00C9281F">
        <w:rPr>
          <w:rFonts w:ascii="仿宋_GB2312" w:eastAsia="仿宋_GB2312" w:hint="eastAsia"/>
          <w:b/>
          <w:sz w:val="32"/>
          <w:szCs w:val="32"/>
        </w:rPr>
        <w:t>（一）积极探索多元投资主体职教集团的实现形式。</w:t>
      </w:r>
      <w:r>
        <w:rPr>
          <w:rFonts w:ascii="仿宋_GB2312" w:eastAsia="仿宋_GB2312" w:hint="eastAsia"/>
          <w:sz w:val="32"/>
          <w:szCs w:val="32"/>
        </w:rPr>
        <w:t>进一步明晰职教集团的股权结构、股东构成及投资方式，</w:t>
      </w:r>
      <w:r w:rsidRPr="00CB4F2B">
        <w:rPr>
          <w:rFonts w:ascii="仿宋_GB2312" w:eastAsia="仿宋_GB2312" w:hint="eastAsia"/>
          <w:sz w:val="32"/>
          <w:szCs w:val="32"/>
        </w:rPr>
        <w:t>通过资</w:t>
      </w:r>
      <w:r>
        <w:rPr>
          <w:rFonts w:ascii="仿宋_GB2312" w:eastAsia="仿宋_GB2312" w:hint="eastAsia"/>
          <w:sz w:val="32"/>
          <w:szCs w:val="32"/>
        </w:rPr>
        <w:t>金、</w:t>
      </w:r>
      <w:r w:rsidRPr="00CB4F2B">
        <w:rPr>
          <w:rFonts w:ascii="仿宋_GB2312" w:eastAsia="仿宋_GB2312" w:hint="eastAsia"/>
          <w:sz w:val="32"/>
          <w:szCs w:val="32"/>
        </w:rPr>
        <w:t>土地、房舍、</w:t>
      </w:r>
      <w:r>
        <w:rPr>
          <w:rFonts w:ascii="仿宋_GB2312" w:eastAsia="仿宋_GB2312" w:hint="eastAsia"/>
          <w:sz w:val="32"/>
          <w:szCs w:val="32"/>
        </w:rPr>
        <w:t>设备、技术等形式入股，</w:t>
      </w:r>
      <w:r w:rsidRPr="009B4E2A">
        <w:rPr>
          <w:rFonts w:ascii="仿宋_GB2312" w:eastAsia="仿宋_GB2312" w:hint="eastAsia"/>
          <w:sz w:val="32"/>
          <w:szCs w:val="32"/>
        </w:rPr>
        <w:t>登记企业法人</w:t>
      </w:r>
      <w:r>
        <w:rPr>
          <w:rFonts w:ascii="仿宋_GB2312" w:eastAsia="仿宋_GB2312" w:hint="eastAsia"/>
          <w:sz w:val="32"/>
          <w:szCs w:val="32"/>
        </w:rPr>
        <w:t>。广泛</w:t>
      </w:r>
      <w:r w:rsidRPr="00AE1751">
        <w:rPr>
          <w:rFonts w:ascii="仿宋_GB2312" w:eastAsia="仿宋_GB2312" w:hint="eastAsia"/>
          <w:sz w:val="32"/>
          <w:szCs w:val="32"/>
        </w:rPr>
        <w:t>吸收</w:t>
      </w:r>
      <w:r>
        <w:rPr>
          <w:rFonts w:ascii="仿宋_GB2312" w:eastAsia="仿宋_GB2312" w:hint="eastAsia"/>
          <w:sz w:val="32"/>
          <w:szCs w:val="32"/>
        </w:rPr>
        <w:t>职</w:t>
      </w:r>
      <w:r>
        <w:rPr>
          <w:rFonts w:ascii="仿宋_GB2312" w:eastAsia="仿宋_GB2312" w:hint="eastAsia"/>
          <w:sz w:val="32"/>
          <w:szCs w:val="32"/>
        </w:rPr>
        <w:lastRenderedPageBreak/>
        <w:t>业院校、行业企业、</w:t>
      </w:r>
      <w:r w:rsidRPr="00AE1751">
        <w:rPr>
          <w:rFonts w:ascii="仿宋_GB2312" w:eastAsia="仿宋_GB2312" w:hint="eastAsia"/>
          <w:sz w:val="32"/>
          <w:szCs w:val="32"/>
        </w:rPr>
        <w:t>科研院所和其他社会组织参与职教集团，不断增强职教集团的整体实力。</w:t>
      </w:r>
    </w:p>
    <w:p w:rsidR="00D77AE4" w:rsidRDefault="00D77AE4" w:rsidP="00383DFD">
      <w:pPr>
        <w:tabs>
          <w:tab w:val="left" w:pos="7797"/>
        </w:tabs>
        <w:spacing w:line="600" w:lineRule="exact"/>
        <w:ind w:firstLineChars="200" w:firstLine="640"/>
        <w:rPr>
          <w:rFonts w:ascii="仿宋_GB2312" w:eastAsia="仿宋_GB2312"/>
          <w:sz w:val="32"/>
          <w:szCs w:val="32"/>
        </w:rPr>
      </w:pPr>
      <w:r w:rsidRPr="00C9281F">
        <w:rPr>
          <w:rFonts w:ascii="仿宋_GB2312" w:eastAsia="仿宋_GB2312" w:hint="eastAsia"/>
          <w:b/>
          <w:sz w:val="32"/>
          <w:szCs w:val="32"/>
        </w:rPr>
        <w:t>（二）</w:t>
      </w:r>
      <w:r>
        <w:rPr>
          <w:rFonts w:ascii="仿宋_GB2312" w:eastAsia="仿宋_GB2312" w:hint="eastAsia"/>
          <w:b/>
          <w:sz w:val="32"/>
          <w:szCs w:val="32"/>
        </w:rPr>
        <w:t>完善</w:t>
      </w:r>
      <w:r w:rsidRPr="00C9281F">
        <w:rPr>
          <w:rFonts w:ascii="仿宋_GB2312" w:eastAsia="仿宋_GB2312" w:hint="eastAsia"/>
          <w:b/>
          <w:sz w:val="32"/>
          <w:szCs w:val="32"/>
        </w:rPr>
        <w:t>职教集团运行机制。</w:t>
      </w:r>
      <w:r w:rsidRPr="004D5D77">
        <w:rPr>
          <w:rFonts w:ascii="仿宋_GB2312" w:eastAsia="仿宋_GB2312" w:hint="eastAsia"/>
          <w:sz w:val="32"/>
          <w:szCs w:val="32"/>
        </w:rPr>
        <w:t>建立和完善</w:t>
      </w:r>
      <w:r w:rsidRPr="00C9281F">
        <w:rPr>
          <w:rFonts w:ascii="仿宋_GB2312" w:eastAsia="仿宋_GB2312" w:hint="eastAsia"/>
          <w:sz w:val="32"/>
          <w:szCs w:val="32"/>
        </w:rPr>
        <w:t>职教</w:t>
      </w:r>
      <w:r w:rsidRPr="004D5D77">
        <w:rPr>
          <w:rFonts w:ascii="仿宋_GB2312" w:eastAsia="仿宋_GB2312" w:hint="eastAsia"/>
          <w:sz w:val="32"/>
          <w:szCs w:val="32"/>
        </w:rPr>
        <w:t>集团内部治理结构和决策机制，提升内部聚集能力，促进集团成员的深度合作和协同发展</w:t>
      </w:r>
      <w:r w:rsidRPr="0099187F">
        <w:rPr>
          <w:rFonts w:ascii="仿宋_GB2312" w:eastAsia="仿宋_GB2312" w:hAnsi="仿宋" w:cs="Arial" w:hint="eastAsia"/>
          <w:color w:val="000000"/>
          <w:kern w:val="0"/>
          <w:sz w:val="30"/>
          <w:szCs w:val="30"/>
        </w:rPr>
        <w:t>。</w:t>
      </w:r>
      <w:r>
        <w:rPr>
          <w:rFonts w:ascii="仿宋_GB2312" w:eastAsia="仿宋_GB2312" w:hAnsi="仿宋" w:cs="Arial" w:hint="eastAsia"/>
          <w:color w:val="000000"/>
          <w:kern w:val="0"/>
          <w:sz w:val="30"/>
          <w:szCs w:val="30"/>
        </w:rPr>
        <w:t>职教</w:t>
      </w:r>
      <w:r w:rsidRPr="00C9281F">
        <w:rPr>
          <w:rFonts w:ascii="仿宋_GB2312" w:eastAsia="仿宋_GB2312" w:hint="eastAsia"/>
          <w:sz w:val="32"/>
          <w:szCs w:val="32"/>
        </w:rPr>
        <w:t>集团应建立</w:t>
      </w:r>
      <w:r>
        <w:rPr>
          <w:rFonts w:ascii="仿宋_GB2312" w:eastAsia="仿宋_GB2312" w:hint="eastAsia"/>
          <w:sz w:val="32"/>
          <w:szCs w:val="32"/>
        </w:rPr>
        <w:t>股东大会、</w:t>
      </w:r>
      <w:r w:rsidRPr="00C9281F">
        <w:rPr>
          <w:rFonts w:ascii="仿宋_GB2312" w:eastAsia="仿宋_GB2312" w:hint="eastAsia"/>
          <w:sz w:val="32"/>
          <w:szCs w:val="32"/>
        </w:rPr>
        <w:t>董事会</w:t>
      </w:r>
      <w:r>
        <w:rPr>
          <w:rFonts w:ascii="仿宋_GB2312" w:eastAsia="仿宋_GB2312" w:hint="eastAsia"/>
          <w:sz w:val="32"/>
          <w:szCs w:val="32"/>
        </w:rPr>
        <w:t>、</w:t>
      </w:r>
      <w:r w:rsidRPr="00C9281F">
        <w:rPr>
          <w:rFonts w:ascii="仿宋_GB2312" w:eastAsia="仿宋_GB2312" w:hint="eastAsia"/>
          <w:sz w:val="32"/>
          <w:szCs w:val="32"/>
        </w:rPr>
        <w:t>理事会</w:t>
      </w:r>
      <w:r>
        <w:rPr>
          <w:rFonts w:ascii="仿宋_GB2312" w:eastAsia="仿宋_GB2312" w:hint="eastAsia"/>
          <w:sz w:val="32"/>
          <w:szCs w:val="32"/>
        </w:rPr>
        <w:t>，健全集团</w:t>
      </w:r>
      <w:r w:rsidRPr="00C9281F">
        <w:rPr>
          <w:rFonts w:ascii="仿宋_GB2312" w:eastAsia="仿宋_GB2312" w:hint="eastAsia"/>
          <w:sz w:val="32"/>
          <w:szCs w:val="32"/>
        </w:rPr>
        <w:t>章程、管理制度、工作程序，设立秘书处等</w:t>
      </w:r>
      <w:r>
        <w:rPr>
          <w:rFonts w:ascii="仿宋_GB2312" w:eastAsia="仿宋_GB2312" w:hint="eastAsia"/>
          <w:sz w:val="32"/>
          <w:szCs w:val="32"/>
        </w:rPr>
        <w:t>内部工作和协调机构，完善决策、执行、协商、投入、考核、监督等</w:t>
      </w:r>
      <w:r w:rsidRPr="00C9281F">
        <w:rPr>
          <w:rFonts w:ascii="仿宋_GB2312" w:eastAsia="仿宋_GB2312" w:hint="eastAsia"/>
          <w:sz w:val="32"/>
          <w:szCs w:val="32"/>
        </w:rPr>
        <w:t>工作机制。</w:t>
      </w:r>
    </w:p>
    <w:p w:rsidR="00D77AE4" w:rsidRPr="00AE1751" w:rsidRDefault="00D77AE4" w:rsidP="00383DFD">
      <w:pPr>
        <w:tabs>
          <w:tab w:val="left" w:pos="7797"/>
        </w:tabs>
        <w:spacing w:line="600" w:lineRule="exact"/>
        <w:ind w:firstLineChars="200" w:firstLine="640"/>
        <w:rPr>
          <w:rFonts w:ascii="仿宋_GB2312" w:eastAsia="仿宋_GB2312"/>
          <w:sz w:val="32"/>
          <w:szCs w:val="32"/>
        </w:rPr>
      </w:pPr>
      <w:r>
        <w:rPr>
          <w:rFonts w:ascii="仿宋_GB2312" w:eastAsia="仿宋_GB2312" w:hint="eastAsia"/>
          <w:b/>
          <w:sz w:val="32"/>
          <w:szCs w:val="32"/>
        </w:rPr>
        <w:t>（三）加强职教集团</w:t>
      </w:r>
      <w:r w:rsidRPr="00C26E74">
        <w:rPr>
          <w:rFonts w:ascii="仿宋_GB2312" w:eastAsia="仿宋_GB2312" w:hint="eastAsia"/>
          <w:b/>
          <w:sz w:val="32"/>
          <w:szCs w:val="32"/>
        </w:rPr>
        <w:t>能力</w:t>
      </w:r>
      <w:r>
        <w:rPr>
          <w:rFonts w:ascii="仿宋_GB2312" w:eastAsia="仿宋_GB2312" w:hint="eastAsia"/>
          <w:b/>
          <w:sz w:val="32"/>
          <w:szCs w:val="32"/>
        </w:rPr>
        <w:t>建设</w:t>
      </w:r>
      <w:r w:rsidRPr="00C26E74">
        <w:rPr>
          <w:rFonts w:ascii="仿宋_GB2312" w:eastAsia="仿宋_GB2312" w:hint="eastAsia"/>
          <w:b/>
          <w:sz w:val="32"/>
          <w:szCs w:val="32"/>
        </w:rPr>
        <w:t>。</w:t>
      </w:r>
      <w:r w:rsidRPr="00C9281F">
        <w:rPr>
          <w:rFonts w:ascii="仿宋_GB2312" w:eastAsia="仿宋_GB2312" w:hint="eastAsia"/>
          <w:sz w:val="32"/>
          <w:szCs w:val="32"/>
        </w:rPr>
        <w:t>强化产教融合、校企合作，</w:t>
      </w:r>
      <w:r>
        <w:rPr>
          <w:rFonts w:ascii="仿宋_GB2312" w:eastAsia="仿宋_GB2312" w:hint="eastAsia"/>
          <w:sz w:val="32"/>
          <w:szCs w:val="32"/>
        </w:rPr>
        <w:t>构建协同育人机制，实现人才共育、资源共享、</w:t>
      </w:r>
      <w:r w:rsidRPr="007A6C47">
        <w:rPr>
          <w:rFonts w:ascii="仿宋_GB2312" w:eastAsia="仿宋_GB2312" w:hAnsi="仿宋" w:cs="宋体" w:hint="eastAsia"/>
          <w:color w:val="000000"/>
          <w:kern w:val="0"/>
          <w:sz w:val="32"/>
          <w:szCs w:val="32"/>
        </w:rPr>
        <w:t>互利共赢</w:t>
      </w:r>
      <w:r>
        <w:rPr>
          <w:rFonts w:ascii="仿宋_GB2312" w:eastAsia="仿宋_GB2312" w:hint="eastAsia"/>
          <w:sz w:val="32"/>
          <w:szCs w:val="32"/>
        </w:rPr>
        <w:t>。</w:t>
      </w:r>
      <w:r w:rsidRPr="00C9281F">
        <w:rPr>
          <w:rFonts w:ascii="仿宋_GB2312" w:eastAsia="仿宋_GB2312" w:hint="eastAsia"/>
          <w:sz w:val="32"/>
          <w:szCs w:val="32"/>
        </w:rPr>
        <w:t>推动</w:t>
      </w:r>
      <w:r>
        <w:rPr>
          <w:rFonts w:ascii="仿宋_GB2312" w:eastAsia="仿宋_GB2312" w:hint="eastAsia"/>
          <w:sz w:val="32"/>
          <w:szCs w:val="32"/>
        </w:rPr>
        <w:t>校企共建</w:t>
      </w:r>
      <w:r w:rsidRPr="00C9281F">
        <w:rPr>
          <w:rFonts w:ascii="仿宋_GB2312" w:eastAsia="仿宋_GB2312" w:hint="eastAsia"/>
          <w:sz w:val="32"/>
          <w:szCs w:val="32"/>
        </w:rPr>
        <w:t>集生产、教学</w:t>
      </w:r>
      <w:r>
        <w:rPr>
          <w:rFonts w:ascii="仿宋_GB2312" w:eastAsia="仿宋_GB2312" w:hint="eastAsia"/>
          <w:sz w:val="32"/>
          <w:szCs w:val="32"/>
        </w:rPr>
        <w:t>、培训</w:t>
      </w:r>
      <w:r w:rsidRPr="00C9281F">
        <w:rPr>
          <w:rFonts w:ascii="仿宋_GB2312" w:eastAsia="仿宋_GB2312" w:hint="eastAsia"/>
          <w:sz w:val="32"/>
          <w:szCs w:val="32"/>
        </w:rPr>
        <w:t>和研发等功能于一体的生产性实训基地和技术创新平台</w:t>
      </w:r>
      <w:r>
        <w:rPr>
          <w:rFonts w:ascii="仿宋_GB2312" w:eastAsia="仿宋_GB2312" w:hint="eastAsia"/>
          <w:sz w:val="32"/>
          <w:szCs w:val="32"/>
        </w:rPr>
        <w:t>，推进校企之间人员互派互聘。</w:t>
      </w:r>
      <w:r>
        <w:rPr>
          <w:rFonts w:ascii="仿宋_GB2312" w:eastAsia="仿宋_GB2312" w:hAnsi="仿宋" w:cs="宋体" w:hint="eastAsia"/>
          <w:color w:val="000000"/>
          <w:kern w:val="0"/>
          <w:sz w:val="32"/>
          <w:szCs w:val="32"/>
        </w:rPr>
        <w:t>开展多种方式的</w:t>
      </w:r>
      <w:r>
        <w:rPr>
          <w:rFonts w:ascii="仿宋_GB2312" w:eastAsia="仿宋_GB2312" w:hint="eastAsia"/>
          <w:sz w:val="32"/>
          <w:szCs w:val="32"/>
        </w:rPr>
        <w:t>校企</w:t>
      </w:r>
      <w:r>
        <w:rPr>
          <w:rFonts w:ascii="仿宋_GB2312" w:eastAsia="仿宋_GB2312" w:hAnsi="仿宋" w:cs="宋体" w:hint="eastAsia"/>
          <w:color w:val="000000"/>
          <w:kern w:val="0"/>
          <w:sz w:val="32"/>
          <w:szCs w:val="32"/>
        </w:rPr>
        <w:t>联合办学，</w:t>
      </w:r>
      <w:r>
        <w:rPr>
          <w:rFonts w:ascii="仿宋_GB2312" w:eastAsia="仿宋_GB2312" w:hint="eastAsia"/>
          <w:sz w:val="32"/>
          <w:szCs w:val="32"/>
        </w:rPr>
        <w:t>创新办学机制、培养模式、</w:t>
      </w:r>
      <w:r w:rsidRPr="00505B33">
        <w:rPr>
          <w:rFonts w:ascii="仿宋_GB2312" w:eastAsia="仿宋_GB2312" w:hint="eastAsia"/>
          <w:sz w:val="32"/>
          <w:szCs w:val="32"/>
        </w:rPr>
        <w:t>评价</w:t>
      </w:r>
      <w:r>
        <w:rPr>
          <w:rFonts w:ascii="仿宋_GB2312" w:eastAsia="仿宋_GB2312" w:hint="eastAsia"/>
          <w:sz w:val="32"/>
          <w:szCs w:val="32"/>
        </w:rPr>
        <w:t>方</w:t>
      </w:r>
      <w:r w:rsidRPr="00505B33">
        <w:rPr>
          <w:rFonts w:ascii="仿宋_GB2312" w:eastAsia="仿宋_GB2312" w:hint="eastAsia"/>
          <w:sz w:val="32"/>
          <w:szCs w:val="32"/>
        </w:rPr>
        <w:t>式</w:t>
      </w:r>
      <w:r>
        <w:rPr>
          <w:rFonts w:ascii="仿宋_GB2312" w:eastAsia="仿宋_GB2312" w:hint="eastAsia"/>
          <w:sz w:val="32"/>
          <w:szCs w:val="32"/>
        </w:rPr>
        <w:t>，积极推行</w:t>
      </w:r>
      <w:r w:rsidRPr="00C96292">
        <w:rPr>
          <w:rFonts w:ascii="仿宋_GB2312" w:eastAsia="仿宋_GB2312" w:hint="eastAsia"/>
          <w:sz w:val="32"/>
          <w:szCs w:val="32"/>
        </w:rPr>
        <w:t>现代学徒制</w:t>
      </w:r>
      <w:r>
        <w:rPr>
          <w:rFonts w:ascii="仿宋_GB2312" w:eastAsia="仿宋_GB2312" w:hint="eastAsia"/>
          <w:sz w:val="32"/>
          <w:szCs w:val="32"/>
        </w:rPr>
        <w:t>、“二元制”人才培养改革和</w:t>
      </w:r>
      <w:r w:rsidRPr="00C96292">
        <w:rPr>
          <w:rFonts w:ascii="仿宋_GB2312" w:eastAsia="仿宋_GB2312" w:hint="eastAsia"/>
          <w:sz w:val="32"/>
          <w:szCs w:val="32"/>
        </w:rPr>
        <w:t>委托培养、定向培养、订单培养</w:t>
      </w:r>
      <w:bookmarkStart w:id="1" w:name="_GoBack"/>
      <w:bookmarkEnd w:id="1"/>
      <w:r>
        <w:rPr>
          <w:rFonts w:ascii="仿宋_GB2312" w:eastAsia="仿宋_GB2312" w:hint="eastAsia"/>
          <w:sz w:val="32"/>
          <w:szCs w:val="32"/>
        </w:rPr>
        <w:t>，提高学生创新</w:t>
      </w:r>
      <w:r w:rsidRPr="00C96292">
        <w:rPr>
          <w:rFonts w:ascii="仿宋_GB2312" w:eastAsia="仿宋_GB2312" w:hint="eastAsia"/>
          <w:sz w:val="32"/>
          <w:szCs w:val="32"/>
        </w:rPr>
        <w:t>创业能力和就业</w:t>
      </w:r>
      <w:r>
        <w:rPr>
          <w:rFonts w:ascii="仿宋_GB2312" w:eastAsia="仿宋_GB2312" w:hint="eastAsia"/>
          <w:sz w:val="32"/>
          <w:szCs w:val="32"/>
        </w:rPr>
        <w:t>能力</w:t>
      </w:r>
      <w:r w:rsidRPr="00C96292">
        <w:rPr>
          <w:rFonts w:ascii="仿宋_GB2312" w:eastAsia="仿宋_GB2312" w:hint="eastAsia"/>
          <w:sz w:val="32"/>
          <w:szCs w:val="32"/>
        </w:rPr>
        <w:t>。面向</w:t>
      </w:r>
      <w:r>
        <w:rPr>
          <w:rFonts w:ascii="仿宋_GB2312" w:eastAsia="仿宋_GB2312" w:hint="eastAsia"/>
          <w:sz w:val="32"/>
          <w:szCs w:val="32"/>
        </w:rPr>
        <w:t>企业员工开展技能培训</w:t>
      </w:r>
      <w:r w:rsidRPr="00C96292">
        <w:rPr>
          <w:rFonts w:ascii="仿宋_GB2312" w:eastAsia="仿宋_GB2312" w:hint="eastAsia"/>
          <w:sz w:val="32"/>
          <w:szCs w:val="32"/>
        </w:rPr>
        <w:t>，提升企业员工</w:t>
      </w:r>
      <w:r>
        <w:rPr>
          <w:rFonts w:ascii="仿宋_GB2312" w:eastAsia="仿宋_GB2312" w:hint="eastAsia"/>
          <w:sz w:val="32"/>
          <w:szCs w:val="32"/>
        </w:rPr>
        <w:t>职业</w:t>
      </w:r>
      <w:r w:rsidRPr="00C96292">
        <w:rPr>
          <w:rFonts w:ascii="仿宋_GB2312" w:eastAsia="仿宋_GB2312" w:hint="eastAsia"/>
          <w:sz w:val="32"/>
          <w:szCs w:val="32"/>
        </w:rPr>
        <w:t>能力。</w:t>
      </w:r>
    </w:p>
    <w:p w:rsidR="00D77AE4" w:rsidRPr="00AE1751" w:rsidRDefault="00D77AE4" w:rsidP="006E263A">
      <w:pPr>
        <w:spacing w:line="600" w:lineRule="exact"/>
        <w:ind w:rightChars="-100" w:right="-210" w:firstLineChars="200" w:firstLine="640"/>
        <w:jc w:val="left"/>
        <w:rPr>
          <w:rFonts w:ascii="黑体" w:eastAsia="黑体" w:hAnsi="黑体"/>
          <w:sz w:val="32"/>
          <w:szCs w:val="32"/>
        </w:rPr>
      </w:pPr>
      <w:r>
        <w:rPr>
          <w:rFonts w:ascii="黑体" w:eastAsia="黑体" w:hAnsi="黑体" w:hint="eastAsia"/>
          <w:sz w:val="32"/>
          <w:szCs w:val="32"/>
        </w:rPr>
        <w:t>二、强化培育项目</w:t>
      </w:r>
      <w:r w:rsidRPr="00AE1751">
        <w:rPr>
          <w:rFonts w:ascii="黑体" w:eastAsia="黑体" w:hAnsi="黑体" w:hint="eastAsia"/>
          <w:sz w:val="32"/>
          <w:szCs w:val="32"/>
        </w:rPr>
        <w:t>管理</w:t>
      </w:r>
    </w:p>
    <w:p w:rsidR="00D77AE4" w:rsidRDefault="00D77AE4" w:rsidP="006E263A">
      <w:pPr>
        <w:spacing w:line="600" w:lineRule="exact"/>
        <w:ind w:rightChars="-100" w:right="-210" w:firstLineChars="200" w:firstLine="640"/>
        <w:jc w:val="left"/>
        <w:rPr>
          <w:rFonts w:ascii="仿宋_GB2312" w:eastAsia="仿宋_GB2312" w:hAnsi="仿宋_GB2312" w:cs="仿宋_GB2312"/>
          <w:kern w:val="0"/>
          <w:sz w:val="32"/>
          <w:szCs w:val="32"/>
        </w:rPr>
      </w:pPr>
      <w:r>
        <w:rPr>
          <w:rFonts w:ascii="仿宋_GB2312" w:eastAsia="仿宋_GB2312" w:hint="eastAsia"/>
          <w:bCs/>
          <w:sz w:val="32"/>
          <w:szCs w:val="32"/>
        </w:rPr>
        <w:t>（一）</w:t>
      </w:r>
      <w:r w:rsidRPr="00326A82">
        <w:rPr>
          <w:rFonts w:ascii="仿宋_GB2312" w:eastAsia="仿宋_GB2312" w:hint="eastAsia"/>
          <w:bCs/>
          <w:sz w:val="32"/>
          <w:szCs w:val="32"/>
        </w:rPr>
        <w:t>各</w:t>
      </w:r>
      <w:r>
        <w:rPr>
          <w:rFonts w:ascii="仿宋_GB2312" w:eastAsia="仿宋_GB2312" w:hAnsi="仿宋_GB2312" w:cs="仿宋_GB2312" w:hint="eastAsia"/>
          <w:kern w:val="0"/>
          <w:sz w:val="32"/>
          <w:szCs w:val="32"/>
        </w:rPr>
        <w:t>培育项目要按照</w:t>
      </w:r>
      <w:r w:rsidRPr="00C87B5B">
        <w:rPr>
          <w:rFonts w:ascii="仿宋_GB2312" w:eastAsia="仿宋_GB2312" w:hAnsi="仿宋_GB2312" w:cs="仿宋_GB2312" w:hint="eastAsia"/>
          <w:kern w:val="0"/>
          <w:sz w:val="32"/>
          <w:szCs w:val="32"/>
        </w:rPr>
        <w:t>闽教职成〔</w:t>
      </w:r>
      <w:r w:rsidRPr="00C87B5B">
        <w:rPr>
          <w:rFonts w:ascii="仿宋_GB2312" w:eastAsia="仿宋_GB2312" w:hAnsi="仿宋_GB2312" w:cs="仿宋_GB2312"/>
          <w:kern w:val="0"/>
          <w:sz w:val="32"/>
          <w:szCs w:val="32"/>
        </w:rPr>
        <w:t>2015</w:t>
      </w:r>
      <w:r w:rsidRPr="00C87B5B">
        <w:rPr>
          <w:rFonts w:ascii="仿宋_GB2312" w:eastAsia="仿宋_GB2312" w:hAnsi="仿宋_GB2312" w:cs="仿宋_GB2312" w:hint="eastAsia"/>
          <w:kern w:val="0"/>
          <w:sz w:val="32"/>
          <w:szCs w:val="32"/>
        </w:rPr>
        <w:t>〕</w:t>
      </w:r>
      <w:r w:rsidRPr="00C87B5B">
        <w:rPr>
          <w:rFonts w:ascii="仿宋_GB2312" w:eastAsia="仿宋_GB2312" w:hAnsi="仿宋_GB2312" w:cs="仿宋_GB2312"/>
          <w:kern w:val="0"/>
          <w:sz w:val="32"/>
          <w:szCs w:val="32"/>
        </w:rPr>
        <w:t>38</w:t>
      </w:r>
      <w:r w:rsidRPr="00C87B5B">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文件要求，研究编制项目建设规划，并填报</w:t>
      </w:r>
      <w:r w:rsidRPr="0051161E">
        <w:rPr>
          <w:rFonts w:ascii="仿宋_GB2312" w:eastAsia="仿宋_GB2312" w:hAnsi="仿宋_GB2312" w:cs="仿宋_GB2312" w:hint="eastAsia"/>
          <w:kern w:val="0"/>
          <w:sz w:val="32"/>
          <w:szCs w:val="32"/>
        </w:rPr>
        <w:t>《</w:t>
      </w:r>
      <w:r w:rsidRPr="0050184D">
        <w:rPr>
          <w:rFonts w:ascii="仿宋_GB2312" w:eastAsia="仿宋_GB2312" w:hAnsi="仿宋_GB2312" w:cs="仿宋_GB2312" w:hint="eastAsia"/>
          <w:spacing w:val="-6"/>
          <w:kern w:val="0"/>
          <w:sz w:val="32"/>
          <w:szCs w:val="32"/>
        </w:rPr>
        <w:t>福建省多元投资主体职教集团培育建设项目任务书</w:t>
      </w:r>
      <w:r w:rsidRPr="0051161E">
        <w:rPr>
          <w:rFonts w:ascii="仿宋_GB2312" w:eastAsia="仿宋_GB2312" w:hAnsi="仿宋_GB2312" w:cs="仿宋_GB2312" w:hint="eastAsia"/>
          <w:kern w:val="0"/>
          <w:sz w:val="32"/>
          <w:szCs w:val="32"/>
        </w:rPr>
        <w:t>》</w:t>
      </w:r>
      <w:r>
        <w:rPr>
          <w:rFonts w:ascii="仿宋_GB2312" w:eastAsia="仿宋_GB2312" w:hAnsi="Courier New" w:cs="Courier New" w:hint="eastAsia"/>
          <w:sz w:val="32"/>
          <w:szCs w:val="32"/>
        </w:rPr>
        <w:t>（见附件</w:t>
      </w:r>
      <w:r>
        <w:rPr>
          <w:rFonts w:ascii="仿宋_GB2312" w:eastAsia="仿宋_GB2312" w:hAnsi="Courier New" w:cs="Courier New"/>
          <w:sz w:val="32"/>
          <w:szCs w:val="32"/>
        </w:rPr>
        <w:t>2</w:t>
      </w:r>
      <w:r>
        <w:rPr>
          <w:rFonts w:ascii="仿宋_GB2312" w:eastAsia="仿宋_GB2312" w:hAnsi="Courier New" w:cs="Courier New" w:hint="eastAsia"/>
          <w:sz w:val="32"/>
          <w:szCs w:val="32"/>
        </w:rPr>
        <w:t>）</w:t>
      </w:r>
      <w:r>
        <w:rPr>
          <w:rFonts w:ascii="仿宋_GB2312" w:eastAsia="仿宋_GB2312" w:hAnsi="仿宋_GB2312" w:cs="仿宋_GB2312" w:hint="eastAsia"/>
          <w:kern w:val="0"/>
          <w:sz w:val="32"/>
          <w:szCs w:val="32"/>
        </w:rPr>
        <w:t>，明确项目建设目标、建设任务以及时间表、路线图，并于</w:t>
      </w:r>
      <w:smartTag w:uri="urn:schemas-microsoft-com:office:smarttags" w:element="chsdate">
        <w:smartTagPr>
          <w:attr w:name="Year" w:val="2016"/>
          <w:attr w:name="Month" w:val="9"/>
          <w:attr w:name="Day" w:val="15"/>
          <w:attr w:name="IsLunarDate" w:val="False"/>
          <w:attr w:name="IsROCDate" w:val="False"/>
        </w:smartTagP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日前</w:t>
        </w:r>
      </w:smartTag>
      <w:r>
        <w:rPr>
          <w:rFonts w:ascii="仿宋_GB2312" w:eastAsia="仿宋_GB2312" w:hAnsi="仿宋_GB2312" w:cs="仿宋_GB2312" w:hint="eastAsia"/>
          <w:kern w:val="0"/>
          <w:sz w:val="32"/>
          <w:szCs w:val="32"/>
        </w:rPr>
        <w:t>报送我厅。</w:t>
      </w:r>
    </w:p>
    <w:p w:rsidR="00D77AE4" w:rsidRDefault="00D77AE4" w:rsidP="006E263A">
      <w:pPr>
        <w:spacing w:line="600" w:lineRule="exact"/>
        <w:ind w:firstLineChars="200" w:firstLine="640"/>
        <w:rPr>
          <w:rFonts w:ascii="仿宋_GB2312" w:eastAsia="仿宋_GB2312" w:hAnsi="宋体" w:cs="仿宋_GB2312"/>
          <w:sz w:val="32"/>
          <w:szCs w:val="32"/>
        </w:rPr>
      </w:pPr>
      <w:r>
        <w:rPr>
          <w:rFonts w:ascii="仿宋_GB2312" w:eastAsia="仿宋_GB2312" w:hint="eastAsia"/>
          <w:bCs/>
          <w:sz w:val="32"/>
          <w:szCs w:val="32"/>
        </w:rPr>
        <w:t>（二）</w:t>
      </w:r>
      <w:r w:rsidRPr="00326A82">
        <w:rPr>
          <w:rFonts w:ascii="仿宋_GB2312" w:eastAsia="仿宋_GB2312" w:hint="eastAsia"/>
          <w:sz w:val="32"/>
          <w:szCs w:val="32"/>
        </w:rPr>
        <w:t>项目建设期</w:t>
      </w:r>
      <w:r>
        <w:rPr>
          <w:rFonts w:ascii="仿宋_GB2312" w:eastAsia="仿宋_GB2312" w:hint="eastAsia"/>
          <w:sz w:val="32"/>
          <w:szCs w:val="32"/>
        </w:rPr>
        <w:t>原则上</w:t>
      </w:r>
      <w:r w:rsidRPr="00326A82">
        <w:rPr>
          <w:rFonts w:ascii="仿宋_GB2312" w:eastAsia="仿宋_GB2312"/>
          <w:sz w:val="32"/>
          <w:szCs w:val="32"/>
        </w:rPr>
        <w:t>3</w:t>
      </w:r>
      <w:r w:rsidRPr="00326A82">
        <w:rPr>
          <w:rFonts w:ascii="仿宋_GB2312" w:eastAsia="仿宋_GB2312" w:hint="eastAsia"/>
          <w:sz w:val="32"/>
          <w:szCs w:val="32"/>
        </w:rPr>
        <w:t>年</w:t>
      </w:r>
      <w:r>
        <w:rPr>
          <w:rFonts w:ascii="仿宋_GB2312" w:eastAsia="仿宋_GB2312" w:hAnsi="宋体" w:cs="仿宋_GB2312" w:hint="eastAsia"/>
          <w:sz w:val="32"/>
          <w:szCs w:val="32"/>
        </w:rPr>
        <w:t>。</w:t>
      </w:r>
      <w:r w:rsidRPr="00326A82">
        <w:rPr>
          <w:rFonts w:ascii="仿宋_GB2312" w:eastAsia="仿宋_GB2312" w:hint="eastAsia"/>
          <w:bCs/>
          <w:sz w:val="32"/>
          <w:szCs w:val="32"/>
        </w:rPr>
        <w:t>各</w:t>
      </w:r>
      <w:r>
        <w:rPr>
          <w:rFonts w:ascii="仿宋_GB2312" w:eastAsia="仿宋_GB2312" w:hAnsi="仿宋_GB2312" w:cs="仿宋_GB2312" w:hint="eastAsia"/>
          <w:kern w:val="0"/>
          <w:sz w:val="32"/>
          <w:szCs w:val="32"/>
        </w:rPr>
        <w:t>培育项目</w:t>
      </w:r>
      <w:r w:rsidRPr="003A37A9">
        <w:rPr>
          <w:rFonts w:ascii="仿宋_GB2312" w:eastAsia="仿宋_GB2312" w:hAnsi="宋体" w:cs="仿宋_GB2312" w:hint="eastAsia"/>
          <w:sz w:val="32"/>
          <w:szCs w:val="32"/>
        </w:rPr>
        <w:t>每年</w:t>
      </w:r>
      <w:r>
        <w:rPr>
          <w:rFonts w:ascii="仿宋_GB2312" w:eastAsia="仿宋_GB2312" w:hAnsi="宋体" w:cs="仿宋_GB2312" w:hint="eastAsia"/>
          <w:sz w:val="32"/>
          <w:szCs w:val="32"/>
        </w:rPr>
        <w:t>要</w:t>
      </w:r>
      <w:r w:rsidRPr="003A37A9">
        <w:rPr>
          <w:rFonts w:ascii="仿宋_GB2312" w:eastAsia="仿宋_GB2312" w:hAnsi="宋体" w:cs="仿宋_GB2312" w:hint="eastAsia"/>
          <w:sz w:val="32"/>
          <w:szCs w:val="32"/>
        </w:rPr>
        <w:t>对建设</w:t>
      </w:r>
      <w:r>
        <w:rPr>
          <w:rFonts w:ascii="仿宋_GB2312" w:eastAsia="仿宋_GB2312" w:hAnsi="宋体" w:cs="仿宋_GB2312" w:hint="eastAsia"/>
          <w:sz w:val="32"/>
          <w:szCs w:val="32"/>
        </w:rPr>
        <w:t>情况</w:t>
      </w:r>
      <w:r w:rsidRPr="003A37A9">
        <w:rPr>
          <w:rFonts w:ascii="仿宋_GB2312" w:eastAsia="仿宋_GB2312" w:hAnsi="宋体" w:cs="仿宋_GB2312" w:hint="eastAsia"/>
          <w:sz w:val="32"/>
          <w:szCs w:val="32"/>
        </w:rPr>
        <w:t>进行</w:t>
      </w:r>
      <w:r>
        <w:rPr>
          <w:rFonts w:ascii="仿宋_GB2312" w:eastAsia="仿宋_GB2312" w:hAnsi="宋体" w:cs="仿宋_GB2312" w:hint="eastAsia"/>
          <w:sz w:val="32"/>
          <w:szCs w:val="32"/>
        </w:rPr>
        <w:t>总结</w:t>
      </w:r>
      <w:r w:rsidRPr="003A37A9">
        <w:rPr>
          <w:rFonts w:ascii="仿宋_GB2312" w:eastAsia="仿宋_GB2312" w:hAnsi="宋体" w:cs="仿宋_GB2312" w:hint="eastAsia"/>
          <w:sz w:val="32"/>
          <w:szCs w:val="32"/>
        </w:rPr>
        <w:t>，</w:t>
      </w:r>
      <w:r>
        <w:rPr>
          <w:rFonts w:ascii="仿宋_GB2312" w:eastAsia="仿宋_GB2312" w:hAnsi="宋体" w:cs="仿宋_GB2312" w:hint="eastAsia"/>
          <w:sz w:val="32"/>
          <w:szCs w:val="32"/>
        </w:rPr>
        <w:t>并</w:t>
      </w:r>
      <w:r w:rsidRPr="003A37A9">
        <w:rPr>
          <w:rFonts w:ascii="仿宋_GB2312" w:eastAsia="仿宋_GB2312" w:hAnsi="宋体" w:cs="仿宋_GB2312" w:hint="eastAsia"/>
          <w:sz w:val="32"/>
          <w:szCs w:val="32"/>
        </w:rPr>
        <w:t>于年底前</w:t>
      </w:r>
      <w:r>
        <w:rPr>
          <w:rFonts w:ascii="仿宋_GB2312" w:eastAsia="仿宋_GB2312" w:hAnsi="宋体" w:cs="仿宋_GB2312" w:hint="eastAsia"/>
          <w:sz w:val="32"/>
          <w:szCs w:val="32"/>
        </w:rPr>
        <w:t>将总结报告</w:t>
      </w:r>
      <w:r w:rsidRPr="003A37A9">
        <w:rPr>
          <w:rFonts w:ascii="仿宋_GB2312" w:eastAsia="仿宋_GB2312" w:hAnsi="宋体" w:cs="仿宋_GB2312" w:hint="eastAsia"/>
          <w:sz w:val="32"/>
          <w:szCs w:val="32"/>
        </w:rPr>
        <w:t>报送</w:t>
      </w:r>
      <w:r>
        <w:rPr>
          <w:rFonts w:ascii="仿宋_GB2312" w:eastAsia="仿宋_GB2312" w:hAnsi="宋体" w:cs="仿宋_GB2312" w:hint="eastAsia"/>
          <w:sz w:val="32"/>
          <w:szCs w:val="32"/>
        </w:rPr>
        <w:t>我</w:t>
      </w:r>
      <w:r w:rsidRPr="003A37A9">
        <w:rPr>
          <w:rFonts w:ascii="仿宋_GB2312" w:eastAsia="仿宋_GB2312" w:hAnsi="宋体" w:cs="仿宋_GB2312" w:hint="eastAsia"/>
          <w:sz w:val="32"/>
          <w:szCs w:val="32"/>
        </w:rPr>
        <w:t>厅</w:t>
      </w:r>
      <w:r>
        <w:rPr>
          <w:rFonts w:ascii="仿宋_GB2312" w:eastAsia="仿宋_GB2312" w:hAnsi="宋体" w:cs="仿宋_GB2312" w:hint="eastAsia"/>
          <w:sz w:val="32"/>
          <w:szCs w:val="32"/>
        </w:rPr>
        <w:t>。</w:t>
      </w:r>
      <w:r w:rsidRPr="003A37A9">
        <w:rPr>
          <w:rFonts w:ascii="仿宋_GB2312" w:eastAsia="仿宋_GB2312" w:hAnsi="宋体" w:cs="仿宋_GB2312" w:hint="eastAsia"/>
          <w:sz w:val="32"/>
          <w:szCs w:val="32"/>
        </w:rPr>
        <w:t>建设期满，</w:t>
      </w:r>
      <w:r>
        <w:rPr>
          <w:rFonts w:ascii="仿宋_GB2312" w:eastAsia="仿宋_GB2312" w:hAnsi="宋体" w:cs="仿宋_GB2312" w:hint="eastAsia"/>
          <w:sz w:val="32"/>
          <w:szCs w:val="32"/>
        </w:rPr>
        <w:t>经评</w:t>
      </w:r>
      <w:r>
        <w:rPr>
          <w:rFonts w:ascii="仿宋_GB2312" w:eastAsia="仿宋_GB2312" w:hAnsi="宋体" w:cs="仿宋_GB2312" w:hint="eastAsia"/>
          <w:sz w:val="32"/>
          <w:szCs w:val="32"/>
        </w:rPr>
        <w:lastRenderedPageBreak/>
        <w:t>审通过的</w:t>
      </w:r>
      <w:r w:rsidRPr="003A37A9">
        <w:rPr>
          <w:rFonts w:ascii="仿宋_GB2312" w:eastAsia="仿宋_GB2312" w:hAnsi="宋体" w:cs="仿宋_GB2312" w:hint="eastAsia"/>
          <w:sz w:val="32"/>
          <w:szCs w:val="32"/>
        </w:rPr>
        <w:t>，</w:t>
      </w:r>
      <w:r>
        <w:rPr>
          <w:rFonts w:ascii="仿宋_GB2312" w:eastAsia="仿宋_GB2312" w:hAnsi="宋体" w:cs="仿宋_GB2312" w:hint="eastAsia"/>
          <w:sz w:val="32"/>
          <w:szCs w:val="32"/>
        </w:rPr>
        <w:t>认定为省级示范性职教集团。</w:t>
      </w:r>
    </w:p>
    <w:p w:rsidR="00D77AE4" w:rsidRPr="00E435BF" w:rsidRDefault="00D77AE4" w:rsidP="006E263A">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联系人：念航，电话：</w:t>
      </w:r>
      <w:r>
        <w:rPr>
          <w:rFonts w:ascii="仿宋_GB2312" w:eastAsia="仿宋_GB2312" w:hAnsi="宋体" w:cs="仿宋_GB2312"/>
          <w:sz w:val="32"/>
          <w:szCs w:val="32"/>
        </w:rPr>
        <w:t>0591-87091358</w:t>
      </w:r>
      <w:r>
        <w:rPr>
          <w:rFonts w:ascii="仿宋_GB2312" w:eastAsia="仿宋_GB2312" w:hAnsi="宋体" w:cs="仿宋_GB2312" w:hint="eastAsia"/>
          <w:color w:val="000000"/>
          <w:sz w:val="32"/>
          <w:szCs w:val="32"/>
        </w:rPr>
        <w:t>，</w:t>
      </w:r>
      <w:r w:rsidRPr="00E435BF">
        <w:rPr>
          <w:rFonts w:ascii="仿宋_GB2312" w:eastAsia="仿宋_GB2312" w:hAnsi="宋体" w:cs="仿宋_GB2312" w:hint="eastAsia"/>
          <w:sz w:val="32"/>
          <w:szCs w:val="32"/>
        </w:rPr>
        <w:t>邮箱：</w:t>
      </w:r>
      <w:r w:rsidRPr="00E435BF">
        <w:rPr>
          <w:rFonts w:ascii="仿宋_GB2312" w:eastAsia="仿宋_GB2312" w:hAnsi="宋体" w:cs="仿宋_GB2312"/>
          <w:sz w:val="32"/>
          <w:szCs w:val="32"/>
        </w:rPr>
        <w:t>fjzcc@163.com</w:t>
      </w:r>
      <w:r w:rsidRPr="00E435BF">
        <w:rPr>
          <w:rFonts w:ascii="仿宋_GB2312" w:eastAsia="仿宋_GB2312" w:hAnsi="宋体" w:cs="仿宋_GB2312" w:hint="eastAsia"/>
          <w:sz w:val="32"/>
          <w:szCs w:val="32"/>
        </w:rPr>
        <w:t>。</w:t>
      </w:r>
    </w:p>
    <w:p w:rsidR="00D77AE4" w:rsidRPr="00CF672A" w:rsidRDefault="00D77AE4" w:rsidP="006E263A">
      <w:pPr>
        <w:spacing w:line="600" w:lineRule="exact"/>
        <w:ind w:firstLineChars="200" w:firstLine="640"/>
        <w:rPr>
          <w:rFonts w:ascii="仿宋_GB2312" w:eastAsia="仿宋_GB2312" w:hAnsi="宋体" w:cs="仿宋_GB2312"/>
          <w:color w:val="000000"/>
          <w:sz w:val="32"/>
          <w:szCs w:val="32"/>
        </w:rPr>
      </w:pPr>
    </w:p>
    <w:p w:rsidR="00D77AE4" w:rsidRDefault="00D77AE4" w:rsidP="006E263A">
      <w:pPr>
        <w:spacing w:line="600" w:lineRule="exact"/>
        <w:ind w:leftChars="304" w:left="1918" w:hangingChars="400" w:hanging="1280"/>
        <w:rPr>
          <w:rFonts w:ascii="仿宋_GB2312" w:eastAsia="仿宋_GB2312" w:hAnsi="仿宋_GB2312" w:cs="仿宋_GB2312"/>
          <w:kern w:val="0"/>
          <w:sz w:val="32"/>
          <w:szCs w:val="32"/>
        </w:rPr>
      </w:pPr>
      <w:r w:rsidRPr="00AB15DA">
        <w:rPr>
          <w:rFonts w:ascii="仿宋_GB2312" w:eastAsia="仿宋_GB2312" w:hAnsi="黑体" w:cs="宋体" w:hint="eastAsia"/>
          <w:sz w:val="32"/>
          <w:szCs w:val="32"/>
        </w:rPr>
        <w:t>附件：</w:t>
      </w:r>
      <w:r>
        <w:rPr>
          <w:rFonts w:ascii="仿宋_GB2312" w:eastAsia="仿宋_GB2312" w:hAnsi="黑体" w:cs="宋体"/>
          <w:sz w:val="32"/>
          <w:szCs w:val="32"/>
        </w:rPr>
        <w:t>1.</w:t>
      </w:r>
      <w:r>
        <w:rPr>
          <w:rFonts w:ascii="仿宋_GB2312" w:eastAsia="仿宋_GB2312" w:hAnsi="仿宋_GB2312" w:cs="仿宋_GB2312" w:hint="eastAsia"/>
          <w:kern w:val="0"/>
          <w:sz w:val="32"/>
          <w:szCs w:val="32"/>
        </w:rPr>
        <w:t>福建省第二批</w:t>
      </w:r>
      <w:r w:rsidRPr="00C87B5B">
        <w:rPr>
          <w:rFonts w:ascii="仿宋_GB2312" w:eastAsia="仿宋_GB2312" w:hAnsi="仿宋_GB2312" w:cs="仿宋_GB2312" w:hint="eastAsia"/>
          <w:kern w:val="0"/>
          <w:sz w:val="32"/>
          <w:szCs w:val="32"/>
        </w:rPr>
        <w:t>多元投资主体职教集团</w:t>
      </w:r>
      <w:r>
        <w:rPr>
          <w:rFonts w:ascii="仿宋_GB2312" w:eastAsia="仿宋_GB2312" w:hAnsi="仿宋_GB2312" w:cs="仿宋_GB2312" w:hint="eastAsia"/>
          <w:kern w:val="0"/>
          <w:sz w:val="32"/>
          <w:szCs w:val="32"/>
        </w:rPr>
        <w:t>培育建设项目</w:t>
      </w:r>
    </w:p>
    <w:p w:rsidR="00D77AE4" w:rsidRPr="00B33E71" w:rsidRDefault="00D77AE4" w:rsidP="006E263A">
      <w:pPr>
        <w:spacing w:line="600" w:lineRule="exact"/>
        <w:ind w:leftChars="456" w:left="958"/>
        <w:rPr>
          <w:rFonts w:ascii="仿宋_GB2312" w:eastAsia="仿宋_GB2312" w:hAnsi="仿宋_GB2312" w:cs="仿宋_GB2312"/>
          <w:kern w:val="0"/>
          <w:sz w:val="32"/>
          <w:szCs w:val="32"/>
        </w:rPr>
      </w:pPr>
      <w:r>
        <w:rPr>
          <w:rFonts w:ascii="仿宋_GB2312" w:eastAsia="仿宋_GB2312" w:hAnsi="黑体" w:cs="宋体"/>
          <w:sz w:val="32"/>
          <w:szCs w:val="32"/>
        </w:rPr>
        <w:t xml:space="preserve">   </w:t>
      </w:r>
      <w:r>
        <w:rPr>
          <w:rFonts w:ascii="仿宋_GB2312" w:eastAsia="仿宋_GB2312" w:hAnsi="仿宋_GB2312" w:cs="仿宋_GB2312"/>
          <w:kern w:val="0"/>
          <w:sz w:val="32"/>
          <w:szCs w:val="32"/>
        </w:rPr>
        <w:t>2.</w:t>
      </w:r>
      <w:r w:rsidRPr="0050184D">
        <w:rPr>
          <w:rFonts w:ascii="仿宋_GB2312" w:eastAsia="仿宋_GB2312" w:hAnsi="仿宋_GB2312" w:cs="仿宋_GB2312" w:hint="eastAsia"/>
          <w:spacing w:val="-6"/>
          <w:kern w:val="0"/>
          <w:sz w:val="32"/>
          <w:szCs w:val="32"/>
        </w:rPr>
        <w:t>福建省多元投资主体职教集团培育建设项目任务书</w:t>
      </w:r>
    </w:p>
    <w:p w:rsidR="00D77AE4" w:rsidRDefault="00D77AE4" w:rsidP="006E263A">
      <w:pPr>
        <w:spacing w:line="600" w:lineRule="exact"/>
        <w:ind w:right="320" w:firstLineChars="200" w:firstLine="640"/>
        <w:jc w:val="right"/>
        <w:rPr>
          <w:rFonts w:ascii="仿宋_GB2312" w:eastAsia="仿宋_GB2312" w:hAnsi="宋体" w:cs="仿宋_GB2312"/>
          <w:color w:val="000000"/>
          <w:sz w:val="32"/>
          <w:szCs w:val="32"/>
        </w:rPr>
      </w:pPr>
    </w:p>
    <w:p w:rsidR="004A2D60" w:rsidRDefault="004A2D60" w:rsidP="006E263A">
      <w:pPr>
        <w:spacing w:line="600" w:lineRule="exact"/>
        <w:ind w:right="320" w:firstLineChars="200" w:firstLine="640"/>
        <w:jc w:val="right"/>
        <w:rPr>
          <w:rFonts w:ascii="仿宋_GB2312" w:eastAsia="仿宋_GB2312" w:hAnsi="宋体" w:cs="仿宋_GB2312"/>
          <w:color w:val="000000"/>
          <w:sz w:val="32"/>
          <w:szCs w:val="32"/>
        </w:rPr>
      </w:pPr>
    </w:p>
    <w:p w:rsidR="004A2D60" w:rsidRDefault="004A2D60" w:rsidP="006E263A">
      <w:pPr>
        <w:spacing w:line="600" w:lineRule="exact"/>
        <w:ind w:right="320" w:firstLineChars="200" w:firstLine="640"/>
        <w:jc w:val="right"/>
        <w:rPr>
          <w:rFonts w:ascii="仿宋_GB2312" w:eastAsia="仿宋_GB2312" w:hAnsi="宋体" w:cs="仿宋_GB2312"/>
          <w:color w:val="000000"/>
          <w:sz w:val="32"/>
          <w:szCs w:val="32"/>
        </w:rPr>
      </w:pPr>
    </w:p>
    <w:p w:rsidR="004A2D60" w:rsidRDefault="004A2D60" w:rsidP="006E263A">
      <w:pPr>
        <w:spacing w:line="600" w:lineRule="exact"/>
        <w:ind w:right="320" w:firstLineChars="200" w:firstLine="640"/>
        <w:jc w:val="right"/>
        <w:rPr>
          <w:rFonts w:ascii="仿宋_GB2312" w:eastAsia="仿宋_GB2312" w:hAnsi="宋体" w:cs="仿宋_GB2312"/>
          <w:color w:val="000000"/>
          <w:sz w:val="32"/>
          <w:szCs w:val="32"/>
        </w:rPr>
      </w:pPr>
    </w:p>
    <w:p w:rsidR="004A2D60" w:rsidRDefault="004A2D60" w:rsidP="004A2D60">
      <w:pPr>
        <w:spacing w:line="600" w:lineRule="exact"/>
        <w:ind w:right="480" w:firstLineChars="200" w:firstLine="640"/>
        <w:jc w:val="right"/>
        <w:rPr>
          <w:rFonts w:ascii="仿宋_GB2312" w:eastAsia="仿宋_GB2312" w:hAnsi="宋体" w:cs="仿宋_GB2312"/>
          <w:color w:val="000000"/>
          <w:sz w:val="32"/>
          <w:szCs w:val="32"/>
        </w:rPr>
      </w:pPr>
    </w:p>
    <w:p w:rsidR="004A2D60" w:rsidRDefault="004A2D60" w:rsidP="004A2D60">
      <w:pPr>
        <w:spacing w:line="600" w:lineRule="exact"/>
        <w:ind w:right="480" w:firstLineChars="200" w:firstLine="640"/>
        <w:jc w:val="right"/>
        <w:rPr>
          <w:rFonts w:ascii="仿宋_GB2312" w:eastAsia="仿宋_GB2312" w:hAnsi="宋体" w:cs="仿宋_GB2312"/>
          <w:color w:val="000000"/>
          <w:sz w:val="32"/>
          <w:szCs w:val="32"/>
        </w:rPr>
      </w:pPr>
    </w:p>
    <w:p w:rsidR="00863FDB" w:rsidRDefault="00863FDB" w:rsidP="004A2D60">
      <w:pPr>
        <w:spacing w:line="600" w:lineRule="exact"/>
        <w:ind w:right="480" w:firstLineChars="200" w:firstLine="640"/>
        <w:jc w:val="right"/>
        <w:rPr>
          <w:rFonts w:ascii="仿宋_GB2312" w:eastAsia="仿宋_GB2312" w:hAnsi="宋体" w:cs="仿宋_GB2312"/>
          <w:color w:val="000000"/>
          <w:sz w:val="32"/>
          <w:szCs w:val="32"/>
        </w:rPr>
      </w:pPr>
    </w:p>
    <w:p w:rsidR="00863FDB" w:rsidRDefault="00863FDB" w:rsidP="004A2D60">
      <w:pPr>
        <w:spacing w:line="600" w:lineRule="exact"/>
        <w:ind w:right="480" w:firstLineChars="200" w:firstLine="640"/>
        <w:jc w:val="right"/>
        <w:rPr>
          <w:rFonts w:ascii="仿宋_GB2312" w:eastAsia="仿宋_GB2312" w:hAnsi="宋体" w:cs="仿宋_GB2312"/>
          <w:color w:val="000000"/>
          <w:sz w:val="32"/>
          <w:szCs w:val="32"/>
        </w:rPr>
      </w:pPr>
    </w:p>
    <w:p w:rsidR="00D77AE4" w:rsidRPr="00CF672A" w:rsidRDefault="00D77AE4" w:rsidP="004A2D60">
      <w:pPr>
        <w:spacing w:line="600" w:lineRule="exact"/>
        <w:ind w:right="480" w:firstLineChars="200" w:firstLine="640"/>
        <w:jc w:val="right"/>
        <w:rPr>
          <w:rFonts w:ascii="仿宋_GB2312" w:eastAsia="仿宋_GB2312" w:hAnsi="宋体" w:cs="仿宋_GB2312"/>
          <w:color w:val="000000"/>
          <w:sz w:val="32"/>
          <w:szCs w:val="32"/>
        </w:rPr>
      </w:pPr>
      <w:r w:rsidRPr="00CF672A">
        <w:rPr>
          <w:rFonts w:ascii="仿宋_GB2312" w:eastAsia="仿宋_GB2312" w:hAnsi="宋体" w:cs="仿宋_GB2312" w:hint="eastAsia"/>
          <w:color w:val="000000"/>
          <w:sz w:val="32"/>
          <w:szCs w:val="32"/>
        </w:rPr>
        <w:t>福建省教育厅</w:t>
      </w:r>
    </w:p>
    <w:p w:rsidR="00D77AE4" w:rsidRPr="00AB15DA" w:rsidRDefault="00D77AE4" w:rsidP="006E263A">
      <w:pPr>
        <w:spacing w:line="600" w:lineRule="exact"/>
        <w:ind w:right="160" w:firstLineChars="200" w:firstLine="640"/>
        <w:jc w:val="right"/>
        <w:rPr>
          <w:rFonts w:ascii="仿宋_GB2312" w:eastAsia="仿宋_GB2312" w:hAnsi="宋体" w:cs="仿宋_GB2312"/>
          <w:sz w:val="32"/>
          <w:szCs w:val="32"/>
        </w:rPr>
      </w:pPr>
      <w:r w:rsidRPr="00CF672A">
        <w:rPr>
          <w:rFonts w:ascii="仿宋_GB2312" w:eastAsia="仿宋_GB2312" w:hAnsi="宋体" w:cs="仿宋_GB2312"/>
          <w:color w:val="000000"/>
          <w:sz w:val="32"/>
          <w:szCs w:val="32"/>
        </w:rPr>
        <w:t>201</w:t>
      </w:r>
      <w:r>
        <w:rPr>
          <w:rFonts w:ascii="仿宋_GB2312" w:eastAsia="仿宋_GB2312" w:hAnsi="宋体" w:cs="仿宋_GB2312"/>
          <w:color w:val="000000"/>
          <w:sz w:val="32"/>
          <w:szCs w:val="32"/>
        </w:rPr>
        <w:t>7</w:t>
      </w:r>
      <w:r w:rsidRPr="00CF672A">
        <w:rPr>
          <w:rFonts w:ascii="仿宋_GB2312" w:eastAsia="仿宋_GB2312" w:hAnsi="宋体" w:cs="仿宋_GB2312" w:hint="eastAsia"/>
          <w:color w:val="000000"/>
          <w:sz w:val="32"/>
          <w:szCs w:val="32"/>
        </w:rPr>
        <w:t>年</w:t>
      </w:r>
      <w:r>
        <w:rPr>
          <w:rFonts w:ascii="仿宋_GB2312" w:eastAsia="仿宋_GB2312" w:hAnsi="宋体" w:cs="仿宋_GB2312"/>
          <w:color w:val="000000"/>
          <w:sz w:val="32"/>
          <w:szCs w:val="32"/>
        </w:rPr>
        <w:t>7</w:t>
      </w:r>
      <w:r w:rsidRPr="00CF672A">
        <w:rPr>
          <w:rFonts w:ascii="仿宋_GB2312" w:eastAsia="仿宋_GB2312" w:hAnsi="宋体" w:cs="仿宋_GB2312" w:hint="eastAsia"/>
          <w:color w:val="000000"/>
          <w:sz w:val="32"/>
          <w:szCs w:val="32"/>
        </w:rPr>
        <w:t>月</w:t>
      </w:r>
      <w:r w:rsidR="004A2D60">
        <w:rPr>
          <w:rFonts w:ascii="仿宋_GB2312" w:eastAsia="仿宋_GB2312" w:hAnsi="宋体" w:cs="仿宋_GB2312" w:hint="eastAsia"/>
          <w:color w:val="000000"/>
          <w:sz w:val="32"/>
          <w:szCs w:val="32"/>
        </w:rPr>
        <w:t>24</w:t>
      </w:r>
      <w:r w:rsidRPr="00CF672A">
        <w:rPr>
          <w:rFonts w:ascii="仿宋_GB2312" w:eastAsia="仿宋_GB2312" w:hAnsi="宋体" w:cs="仿宋_GB2312" w:hint="eastAsia"/>
          <w:color w:val="000000"/>
          <w:sz w:val="32"/>
          <w:szCs w:val="32"/>
        </w:rPr>
        <w:t>日</w:t>
      </w:r>
    </w:p>
    <w:p w:rsidR="00D77AE4" w:rsidRDefault="00D77AE4" w:rsidP="006E263A">
      <w:pPr>
        <w:widowControl/>
        <w:spacing w:line="600" w:lineRule="exact"/>
        <w:jc w:val="left"/>
        <w:rPr>
          <w:rFonts w:ascii="楷体_GB2312" w:eastAsia="楷体_GB2312" w:hAnsi="宋体"/>
          <w:b/>
          <w:sz w:val="32"/>
          <w:szCs w:val="32"/>
        </w:rPr>
        <w:sectPr w:rsidR="00D77AE4" w:rsidSect="00EA2370">
          <w:headerReference w:type="default" r:id="rId7"/>
          <w:footerReference w:type="even" r:id="rId8"/>
          <w:footerReference w:type="default" r:id="rId9"/>
          <w:pgSz w:w="11906" w:h="16838"/>
          <w:pgMar w:top="1928" w:right="1474" w:bottom="1701" w:left="1588" w:header="851" w:footer="1417" w:gutter="0"/>
          <w:pgNumType w:fmt="numberInDash" w:start="1"/>
          <w:cols w:space="425"/>
          <w:docGrid w:type="lines" w:linePitch="312"/>
        </w:sectPr>
      </w:pPr>
    </w:p>
    <w:p w:rsidR="00D77AE4" w:rsidRDefault="00D77AE4" w:rsidP="007333F0">
      <w:pPr>
        <w:spacing w:line="600" w:lineRule="exact"/>
        <w:rPr>
          <w:rFonts w:ascii="黑体" w:eastAsia="黑体" w:hAnsi="黑体" w:cs="仿宋_GB2312"/>
          <w:sz w:val="32"/>
          <w:szCs w:val="32"/>
        </w:rPr>
      </w:pPr>
      <w:r w:rsidRPr="007B458A">
        <w:rPr>
          <w:rFonts w:ascii="黑体" w:eastAsia="黑体" w:hAnsi="黑体" w:cs="仿宋_GB2312" w:hint="eastAsia"/>
          <w:sz w:val="32"/>
          <w:szCs w:val="32"/>
        </w:rPr>
        <w:lastRenderedPageBreak/>
        <w:t>附件</w:t>
      </w:r>
      <w:r w:rsidRPr="007B458A">
        <w:rPr>
          <w:rFonts w:ascii="黑体" w:eastAsia="黑体" w:hAnsi="黑体" w:cs="仿宋_GB2312"/>
          <w:sz w:val="32"/>
          <w:szCs w:val="32"/>
        </w:rPr>
        <w:t>1</w:t>
      </w:r>
    </w:p>
    <w:p w:rsidR="00D77AE4" w:rsidRDefault="00D77AE4" w:rsidP="007333F0">
      <w:pPr>
        <w:spacing w:line="600" w:lineRule="exact"/>
        <w:jc w:val="center"/>
        <w:rPr>
          <w:rFonts w:ascii="宋体"/>
          <w:b/>
          <w:sz w:val="36"/>
          <w:szCs w:val="36"/>
        </w:rPr>
      </w:pPr>
    </w:p>
    <w:p w:rsidR="00D77AE4" w:rsidRDefault="00D77AE4" w:rsidP="0060436C">
      <w:pPr>
        <w:spacing w:line="600" w:lineRule="exact"/>
        <w:jc w:val="center"/>
        <w:rPr>
          <w:rFonts w:ascii="宋体"/>
          <w:b/>
          <w:sz w:val="36"/>
          <w:szCs w:val="36"/>
        </w:rPr>
      </w:pPr>
      <w:r w:rsidRPr="005B3016">
        <w:rPr>
          <w:rFonts w:ascii="宋体" w:hAnsi="宋体" w:hint="eastAsia"/>
          <w:b/>
          <w:sz w:val="36"/>
          <w:szCs w:val="36"/>
        </w:rPr>
        <w:t>福建省第二批</w:t>
      </w:r>
      <w:r w:rsidRPr="007333F0">
        <w:rPr>
          <w:rFonts w:ascii="宋体" w:hAnsi="宋体" w:hint="eastAsia"/>
          <w:b/>
          <w:sz w:val="36"/>
          <w:szCs w:val="36"/>
        </w:rPr>
        <w:t>多元投资主体职教集团</w:t>
      </w:r>
    </w:p>
    <w:p w:rsidR="00D77AE4" w:rsidRDefault="00D77AE4" w:rsidP="0060436C">
      <w:pPr>
        <w:spacing w:line="600" w:lineRule="exact"/>
        <w:jc w:val="center"/>
        <w:rPr>
          <w:rFonts w:ascii="宋体"/>
          <w:b/>
          <w:sz w:val="36"/>
          <w:szCs w:val="36"/>
        </w:rPr>
      </w:pPr>
      <w:r>
        <w:rPr>
          <w:rFonts w:ascii="宋体" w:hAnsi="宋体" w:hint="eastAsia"/>
          <w:b/>
          <w:sz w:val="36"/>
          <w:szCs w:val="36"/>
        </w:rPr>
        <w:t>培育建设项目</w:t>
      </w:r>
    </w:p>
    <w:p w:rsidR="00D77AE4" w:rsidRDefault="00D77AE4" w:rsidP="0060436C">
      <w:pPr>
        <w:spacing w:line="600" w:lineRule="exact"/>
        <w:jc w:val="center"/>
        <w:rPr>
          <w:rFonts w:ascii="宋体"/>
          <w:b/>
          <w:sz w:val="36"/>
          <w:szCs w:val="36"/>
        </w:rPr>
      </w:pPr>
    </w:p>
    <w:tbl>
      <w:tblPr>
        <w:tblW w:w="9215" w:type="dxa"/>
        <w:tblInd w:w="-318" w:type="dxa"/>
        <w:tblLook w:val="00A0"/>
      </w:tblPr>
      <w:tblGrid>
        <w:gridCol w:w="852"/>
        <w:gridCol w:w="3685"/>
        <w:gridCol w:w="3827"/>
        <w:gridCol w:w="851"/>
      </w:tblGrid>
      <w:tr w:rsidR="00D77AE4" w:rsidTr="00151448">
        <w:trPr>
          <w:trHeight w:val="795"/>
        </w:trPr>
        <w:tc>
          <w:tcPr>
            <w:tcW w:w="852" w:type="dxa"/>
            <w:tcBorders>
              <w:top w:val="single" w:sz="4" w:space="0" w:color="auto"/>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宋体" w:cs="宋体"/>
                <w:b/>
                <w:bCs/>
                <w:kern w:val="0"/>
                <w:sz w:val="28"/>
                <w:szCs w:val="28"/>
              </w:rPr>
            </w:pPr>
            <w:r w:rsidRPr="001451E0">
              <w:rPr>
                <w:rFonts w:ascii="宋体" w:hAnsi="宋体" w:cs="宋体" w:hint="eastAsia"/>
                <w:b/>
                <w:bCs/>
                <w:kern w:val="0"/>
                <w:sz w:val="28"/>
                <w:szCs w:val="28"/>
              </w:rPr>
              <w:t>序号</w:t>
            </w:r>
          </w:p>
        </w:tc>
        <w:tc>
          <w:tcPr>
            <w:tcW w:w="3685" w:type="dxa"/>
            <w:tcBorders>
              <w:top w:val="single" w:sz="4" w:space="0" w:color="auto"/>
              <w:left w:val="nil"/>
              <w:bottom w:val="single" w:sz="4" w:space="0" w:color="auto"/>
              <w:right w:val="single" w:sz="4" w:space="0" w:color="auto"/>
            </w:tcBorders>
            <w:vAlign w:val="center"/>
          </w:tcPr>
          <w:p w:rsidR="00D77AE4" w:rsidRPr="001451E0" w:rsidRDefault="00D77AE4" w:rsidP="00151448">
            <w:pPr>
              <w:widowControl/>
              <w:jc w:val="center"/>
              <w:rPr>
                <w:rFonts w:ascii="宋体" w:cs="宋体"/>
                <w:b/>
                <w:bCs/>
                <w:kern w:val="0"/>
                <w:sz w:val="28"/>
                <w:szCs w:val="28"/>
              </w:rPr>
            </w:pPr>
            <w:r w:rsidRPr="001451E0">
              <w:rPr>
                <w:rFonts w:ascii="宋体" w:hAnsi="宋体" w:cs="宋体" w:hint="eastAsia"/>
                <w:b/>
                <w:bCs/>
                <w:kern w:val="0"/>
                <w:sz w:val="28"/>
                <w:szCs w:val="28"/>
              </w:rPr>
              <w:t>职教集团名称</w:t>
            </w:r>
          </w:p>
        </w:tc>
        <w:tc>
          <w:tcPr>
            <w:tcW w:w="3827" w:type="dxa"/>
            <w:tcBorders>
              <w:top w:val="single" w:sz="4" w:space="0" w:color="auto"/>
              <w:left w:val="nil"/>
              <w:bottom w:val="single" w:sz="4" w:space="0" w:color="auto"/>
              <w:right w:val="single" w:sz="4" w:space="0" w:color="auto"/>
            </w:tcBorders>
            <w:vAlign w:val="center"/>
          </w:tcPr>
          <w:p w:rsidR="00D77AE4" w:rsidRPr="001451E0" w:rsidRDefault="00D77AE4" w:rsidP="00151448">
            <w:pPr>
              <w:widowControl/>
              <w:jc w:val="center"/>
              <w:rPr>
                <w:rFonts w:ascii="宋体" w:cs="宋体"/>
                <w:b/>
                <w:bCs/>
                <w:kern w:val="0"/>
                <w:sz w:val="28"/>
                <w:szCs w:val="28"/>
              </w:rPr>
            </w:pPr>
            <w:r>
              <w:rPr>
                <w:rFonts w:ascii="宋体" w:hAnsi="宋体" w:cs="宋体" w:hint="eastAsia"/>
                <w:b/>
                <w:bCs/>
                <w:kern w:val="0"/>
                <w:sz w:val="28"/>
                <w:szCs w:val="28"/>
              </w:rPr>
              <w:t>项目</w:t>
            </w:r>
            <w:r w:rsidRPr="001451E0">
              <w:rPr>
                <w:rFonts w:ascii="宋体" w:hAnsi="宋体" w:cs="宋体" w:hint="eastAsia"/>
                <w:b/>
                <w:bCs/>
                <w:kern w:val="0"/>
                <w:sz w:val="28"/>
                <w:szCs w:val="28"/>
              </w:rPr>
              <w:t>单位</w:t>
            </w:r>
          </w:p>
        </w:tc>
        <w:tc>
          <w:tcPr>
            <w:tcW w:w="851" w:type="dxa"/>
            <w:tcBorders>
              <w:top w:val="single" w:sz="4" w:space="0" w:color="auto"/>
              <w:left w:val="nil"/>
              <w:bottom w:val="single" w:sz="4" w:space="0" w:color="auto"/>
              <w:right w:val="single" w:sz="4" w:space="0" w:color="auto"/>
            </w:tcBorders>
          </w:tcPr>
          <w:p w:rsidR="00D77AE4" w:rsidRDefault="00D77AE4" w:rsidP="00151448">
            <w:pPr>
              <w:widowControl/>
              <w:spacing w:line="400" w:lineRule="exact"/>
              <w:jc w:val="center"/>
              <w:rPr>
                <w:rFonts w:ascii="宋体" w:cs="宋体"/>
                <w:b/>
                <w:bCs/>
                <w:kern w:val="0"/>
                <w:sz w:val="28"/>
                <w:szCs w:val="28"/>
              </w:rPr>
            </w:pPr>
            <w:r>
              <w:rPr>
                <w:rFonts w:ascii="宋体" w:hAnsi="宋体" w:cs="宋体" w:hint="eastAsia"/>
                <w:b/>
                <w:bCs/>
                <w:kern w:val="0"/>
                <w:sz w:val="28"/>
                <w:szCs w:val="28"/>
              </w:rPr>
              <w:t>培育类别</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1</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福建学前教育</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福建幼儿师范高等专科学校</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2</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泉州市建筑</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黎明职业大学</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3</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福建包装印刷</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漳州理工职业学院</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4</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福建健康服务</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福建卫生职业技术学院</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5</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闽江文旅演艺</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闽江师范高等专科学校</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sidRPr="001451E0">
              <w:rPr>
                <w:rFonts w:ascii="仿宋_GB2312" w:eastAsia="仿宋_GB2312" w:hAnsi="Times New Roman"/>
                <w:kern w:val="0"/>
                <w:sz w:val="28"/>
                <w:szCs w:val="28"/>
              </w:rPr>
              <w:t>6</w:t>
            </w:r>
          </w:p>
        </w:tc>
        <w:tc>
          <w:tcPr>
            <w:tcW w:w="3685" w:type="dxa"/>
            <w:tcBorders>
              <w:top w:val="nil"/>
              <w:left w:val="nil"/>
              <w:bottom w:val="single" w:sz="4" w:space="0" w:color="auto"/>
              <w:right w:val="single" w:sz="4" w:space="0" w:color="auto"/>
            </w:tcBorders>
            <w:vAlign w:val="center"/>
          </w:tcPr>
          <w:p w:rsidR="00D77AE4" w:rsidRPr="00383DFD" w:rsidRDefault="00D77AE4" w:rsidP="00151448">
            <w:pPr>
              <w:widowControl/>
              <w:jc w:val="left"/>
              <w:rPr>
                <w:rFonts w:ascii="仿宋_GB2312" w:eastAsia="仿宋_GB2312" w:hAnsi="宋体" w:cs="宋体"/>
                <w:kern w:val="0"/>
                <w:sz w:val="28"/>
                <w:szCs w:val="28"/>
                <w:highlight w:val="yellow"/>
              </w:rPr>
            </w:pPr>
            <w:r w:rsidRPr="00383DFD">
              <w:rPr>
                <w:rFonts w:ascii="仿宋_GB2312" w:eastAsia="仿宋_GB2312" w:hAnsi="宋体" w:cs="宋体" w:hint="eastAsia"/>
                <w:kern w:val="0"/>
                <w:sz w:val="28"/>
                <w:szCs w:val="28"/>
                <w:highlight w:val="yellow"/>
              </w:rPr>
              <w:t>福建海洋职业教育集团</w:t>
            </w:r>
          </w:p>
        </w:tc>
        <w:tc>
          <w:tcPr>
            <w:tcW w:w="3827" w:type="dxa"/>
            <w:tcBorders>
              <w:top w:val="nil"/>
              <w:left w:val="nil"/>
              <w:bottom w:val="single" w:sz="4" w:space="0" w:color="auto"/>
              <w:right w:val="single" w:sz="4" w:space="0" w:color="auto"/>
            </w:tcBorders>
            <w:vAlign w:val="center"/>
          </w:tcPr>
          <w:p w:rsidR="00D77AE4" w:rsidRPr="00383DFD" w:rsidRDefault="00D77AE4" w:rsidP="00151448">
            <w:pPr>
              <w:widowControl/>
              <w:jc w:val="left"/>
              <w:rPr>
                <w:rFonts w:ascii="仿宋_GB2312" w:eastAsia="仿宋_GB2312" w:hAnsi="宋体" w:cs="宋体"/>
                <w:kern w:val="0"/>
                <w:sz w:val="28"/>
                <w:szCs w:val="28"/>
                <w:highlight w:val="yellow"/>
              </w:rPr>
            </w:pPr>
            <w:r w:rsidRPr="00383DFD">
              <w:rPr>
                <w:rFonts w:ascii="仿宋_GB2312" w:eastAsia="仿宋_GB2312" w:hAnsi="宋体" w:cs="宋体" w:hint="eastAsia"/>
                <w:kern w:val="0"/>
                <w:sz w:val="28"/>
                <w:szCs w:val="28"/>
                <w:highlight w:val="yellow"/>
              </w:rPr>
              <w:t>厦门海洋职业技术学院</w:t>
            </w:r>
          </w:p>
        </w:tc>
        <w:tc>
          <w:tcPr>
            <w:tcW w:w="851" w:type="dxa"/>
            <w:tcBorders>
              <w:top w:val="nil"/>
              <w:left w:val="nil"/>
              <w:bottom w:val="single" w:sz="4" w:space="0" w:color="auto"/>
              <w:right w:val="single" w:sz="4" w:space="0" w:color="auto"/>
            </w:tcBorders>
            <w:vAlign w:val="center"/>
          </w:tcPr>
          <w:p w:rsidR="00D77AE4" w:rsidRPr="00383DFD" w:rsidRDefault="00D77AE4" w:rsidP="00151448">
            <w:pPr>
              <w:widowControl/>
              <w:jc w:val="center"/>
              <w:rPr>
                <w:rFonts w:ascii="仿宋_GB2312" w:eastAsia="仿宋_GB2312" w:hAnsi="宋体" w:cs="宋体"/>
                <w:kern w:val="0"/>
                <w:sz w:val="28"/>
                <w:szCs w:val="28"/>
                <w:highlight w:val="yellow"/>
              </w:rPr>
            </w:pPr>
            <w:r w:rsidRPr="00383DFD">
              <w:rPr>
                <w:rFonts w:ascii="仿宋_GB2312" w:eastAsia="仿宋_GB2312" w:hAnsi="宋体" w:cs="宋体"/>
                <w:kern w:val="0"/>
                <w:sz w:val="28"/>
                <w:szCs w:val="28"/>
                <w:highlight w:val="yellow"/>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Pr>
                <w:rFonts w:ascii="仿宋_GB2312" w:eastAsia="仿宋_GB2312" w:hAnsi="Times New Roman"/>
                <w:kern w:val="0"/>
                <w:sz w:val="28"/>
                <w:szCs w:val="28"/>
              </w:rPr>
              <w:t>7</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厦门</w:t>
            </w:r>
            <w:r w:rsidRPr="00B20563">
              <w:rPr>
                <w:rFonts w:ascii="仿宋_GB2312" w:eastAsia="仿宋_GB2312" w:hAnsi="宋体" w:cs="宋体" w:hint="eastAsia"/>
                <w:kern w:val="0"/>
                <w:sz w:val="28"/>
                <w:szCs w:val="28"/>
              </w:rPr>
              <w:t>市</w:t>
            </w:r>
            <w:r w:rsidRPr="001451E0">
              <w:rPr>
                <w:rFonts w:ascii="仿宋_GB2312" w:eastAsia="仿宋_GB2312" w:hAnsi="宋体" w:cs="宋体" w:hint="eastAsia"/>
                <w:kern w:val="0"/>
                <w:sz w:val="28"/>
                <w:szCs w:val="28"/>
              </w:rPr>
              <w:t>旅游</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厦门南洋职业学院</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Pr>
                <w:rFonts w:ascii="仿宋_GB2312" w:eastAsia="仿宋_GB2312" w:hAnsi="Times New Roman"/>
                <w:kern w:val="0"/>
                <w:sz w:val="28"/>
                <w:szCs w:val="28"/>
              </w:rPr>
              <w:t>8</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福建建凯建筑职业教育集团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上杭职业中专学校</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A</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Pr>
                <w:rFonts w:ascii="仿宋_GB2312" w:eastAsia="仿宋_GB2312" w:hAnsi="Times New Roman"/>
                <w:kern w:val="0"/>
                <w:sz w:val="28"/>
                <w:szCs w:val="28"/>
              </w:rPr>
              <w:t>9</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厦门</w:t>
            </w:r>
            <w:r>
              <w:rPr>
                <w:rFonts w:ascii="仿宋_GB2312" w:eastAsia="仿宋_GB2312" w:hAnsi="宋体" w:cs="宋体" w:hint="eastAsia"/>
                <w:kern w:val="0"/>
                <w:sz w:val="28"/>
                <w:szCs w:val="28"/>
              </w:rPr>
              <w:t>市</w:t>
            </w:r>
            <w:r w:rsidRPr="001451E0">
              <w:rPr>
                <w:rFonts w:ascii="仿宋_GB2312" w:eastAsia="仿宋_GB2312" w:hAnsi="宋体" w:cs="宋体" w:hint="eastAsia"/>
                <w:kern w:val="0"/>
                <w:sz w:val="28"/>
                <w:szCs w:val="28"/>
              </w:rPr>
              <w:t>建设</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厦门特房建设工程集团有限公司</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B</w:t>
            </w:r>
          </w:p>
        </w:tc>
      </w:tr>
      <w:tr w:rsidR="00D77AE4" w:rsidRPr="001451E0" w:rsidTr="00151448">
        <w:trPr>
          <w:trHeight w:val="600"/>
        </w:trPr>
        <w:tc>
          <w:tcPr>
            <w:tcW w:w="852" w:type="dxa"/>
            <w:tcBorders>
              <w:top w:val="nil"/>
              <w:left w:val="single" w:sz="4" w:space="0" w:color="auto"/>
              <w:bottom w:val="single" w:sz="4" w:space="0" w:color="auto"/>
              <w:right w:val="single" w:sz="4" w:space="0" w:color="auto"/>
            </w:tcBorders>
            <w:vAlign w:val="center"/>
          </w:tcPr>
          <w:p w:rsidR="00D77AE4" w:rsidRPr="001451E0" w:rsidRDefault="00D77AE4" w:rsidP="00151448">
            <w:pPr>
              <w:widowControl/>
              <w:jc w:val="center"/>
              <w:rPr>
                <w:rFonts w:ascii="仿宋_GB2312" w:eastAsia="仿宋_GB2312" w:hAnsi="Times New Roman"/>
                <w:kern w:val="0"/>
                <w:sz w:val="28"/>
                <w:szCs w:val="28"/>
              </w:rPr>
            </w:pPr>
            <w:r>
              <w:rPr>
                <w:rFonts w:ascii="仿宋_GB2312" w:eastAsia="仿宋_GB2312" w:hAnsi="Times New Roman"/>
                <w:kern w:val="0"/>
                <w:sz w:val="28"/>
                <w:szCs w:val="28"/>
              </w:rPr>
              <w:t>10</w:t>
            </w:r>
          </w:p>
        </w:tc>
        <w:tc>
          <w:tcPr>
            <w:tcW w:w="3685" w:type="dxa"/>
            <w:tcBorders>
              <w:top w:val="nil"/>
              <w:left w:val="nil"/>
              <w:bottom w:val="single" w:sz="4" w:space="0" w:color="auto"/>
              <w:right w:val="single" w:sz="4" w:space="0" w:color="auto"/>
            </w:tcBorders>
            <w:vAlign w:val="center"/>
          </w:tcPr>
          <w:p w:rsidR="00D77AE4" w:rsidRPr="001451E0" w:rsidRDefault="00D77AE4" w:rsidP="00151448">
            <w:pPr>
              <w:widowControl/>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福建海源</w:t>
            </w:r>
            <w:r>
              <w:rPr>
                <w:rFonts w:ascii="仿宋_GB2312" w:eastAsia="仿宋_GB2312" w:hAnsi="宋体" w:cs="宋体"/>
                <w:kern w:val="0"/>
                <w:sz w:val="28"/>
                <w:szCs w:val="28"/>
              </w:rPr>
              <w:t>3D</w:t>
            </w:r>
            <w:r>
              <w:rPr>
                <w:rFonts w:ascii="仿宋_GB2312" w:eastAsia="仿宋_GB2312" w:hAnsi="宋体" w:cs="宋体" w:hint="eastAsia"/>
                <w:kern w:val="0"/>
                <w:sz w:val="28"/>
                <w:szCs w:val="28"/>
              </w:rPr>
              <w:t>职业教育</w:t>
            </w:r>
            <w:r w:rsidRPr="001451E0">
              <w:rPr>
                <w:rFonts w:ascii="仿宋_GB2312" w:eastAsia="仿宋_GB2312" w:hAnsi="宋体" w:cs="宋体" w:hint="eastAsia"/>
                <w:kern w:val="0"/>
                <w:sz w:val="28"/>
                <w:szCs w:val="28"/>
              </w:rPr>
              <w:t>集团</w:t>
            </w:r>
          </w:p>
        </w:tc>
        <w:tc>
          <w:tcPr>
            <w:tcW w:w="3827"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left"/>
              <w:rPr>
                <w:rFonts w:ascii="仿宋_GB2312" w:eastAsia="仿宋_GB2312" w:hAnsi="宋体" w:cs="宋体"/>
                <w:kern w:val="0"/>
                <w:sz w:val="28"/>
                <w:szCs w:val="28"/>
              </w:rPr>
            </w:pPr>
            <w:r w:rsidRPr="001451E0">
              <w:rPr>
                <w:rFonts w:ascii="仿宋_GB2312" w:eastAsia="仿宋_GB2312" w:hAnsi="宋体" w:cs="宋体" w:hint="eastAsia"/>
                <w:kern w:val="0"/>
                <w:sz w:val="28"/>
                <w:szCs w:val="28"/>
              </w:rPr>
              <w:t>福建省海源三维打印高科技有限公司</w:t>
            </w:r>
          </w:p>
        </w:tc>
        <w:tc>
          <w:tcPr>
            <w:tcW w:w="851" w:type="dxa"/>
            <w:tcBorders>
              <w:top w:val="nil"/>
              <w:left w:val="nil"/>
              <w:bottom w:val="single" w:sz="4" w:space="0" w:color="auto"/>
              <w:right w:val="single" w:sz="4" w:space="0" w:color="auto"/>
            </w:tcBorders>
            <w:vAlign w:val="center"/>
          </w:tcPr>
          <w:p w:rsidR="00D77AE4" w:rsidRPr="001451E0" w:rsidRDefault="00D77AE4" w:rsidP="00151448">
            <w:pPr>
              <w:widowControl/>
              <w:spacing w:line="40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B</w:t>
            </w:r>
          </w:p>
        </w:tc>
      </w:tr>
    </w:tbl>
    <w:p w:rsidR="00D77AE4" w:rsidRDefault="00D77AE4" w:rsidP="0060436C">
      <w:pPr>
        <w:spacing w:line="600" w:lineRule="exact"/>
        <w:jc w:val="center"/>
        <w:rPr>
          <w:rFonts w:ascii="宋体"/>
          <w:b/>
          <w:sz w:val="36"/>
          <w:szCs w:val="36"/>
        </w:rPr>
      </w:pPr>
    </w:p>
    <w:p w:rsidR="00D77AE4" w:rsidRPr="007B458A" w:rsidRDefault="00D77AE4" w:rsidP="007C515D">
      <w:pPr>
        <w:widowControl/>
        <w:jc w:val="left"/>
        <w:rPr>
          <w:rFonts w:ascii="黑体" w:eastAsia="黑体" w:hAnsi="黑体" w:cs="仿宋_GB2312"/>
          <w:sz w:val="32"/>
          <w:szCs w:val="32"/>
        </w:rPr>
      </w:pPr>
      <w:r>
        <w:rPr>
          <w:rFonts w:ascii="黑体" w:eastAsia="黑体"/>
          <w:sz w:val="32"/>
          <w:szCs w:val="32"/>
        </w:rPr>
        <w:br w:type="page"/>
      </w:r>
      <w:r w:rsidRPr="007B458A">
        <w:rPr>
          <w:rFonts w:ascii="黑体" w:eastAsia="黑体" w:hAnsi="黑体" w:cs="仿宋_GB2312" w:hint="eastAsia"/>
          <w:sz w:val="32"/>
          <w:szCs w:val="32"/>
        </w:rPr>
        <w:lastRenderedPageBreak/>
        <w:t>附件</w:t>
      </w:r>
      <w:r>
        <w:rPr>
          <w:rFonts w:ascii="黑体" w:eastAsia="黑体" w:hAnsi="黑体" w:cs="仿宋_GB2312"/>
          <w:sz w:val="32"/>
          <w:szCs w:val="32"/>
        </w:rPr>
        <w:t>2</w:t>
      </w:r>
    </w:p>
    <w:p w:rsidR="00D77AE4" w:rsidRDefault="00D77AE4" w:rsidP="00DE64DE">
      <w:pPr>
        <w:spacing w:line="360" w:lineRule="auto"/>
        <w:ind w:leftChars="400" w:left="840"/>
        <w:rPr>
          <w:rFonts w:eastAsia="黑体"/>
          <w:sz w:val="28"/>
        </w:rPr>
      </w:pPr>
    </w:p>
    <w:p w:rsidR="00D77AE4" w:rsidRPr="006A28E9" w:rsidRDefault="00D77AE4" w:rsidP="00DE64DE">
      <w:pPr>
        <w:spacing w:line="360" w:lineRule="auto"/>
        <w:ind w:leftChars="400" w:left="840"/>
        <w:rPr>
          <w:rFonts w:eastAsia="黑体"/>
          <w:sz w:val="28"/>
        </w:rPr>
      </w:pPr>
    </w:p>
    <w:p w:rsidR="00D77AE4" w:rsidRPr="00AC0BFE" w:rsidRDefault="00D77AE4" w:rsidP="00383DFD">
      <w:pPr>
        <w:spacing w:beforeLines="100" w:line="480" w:lineRule="auto"/>
        <w:jc w:val="center"/>
        <w:rPr>
          <w:rFonts w:eastAsia="黑体"/>
          <w:sz w:val="48"/>
          <w:szCs w:val="48"/>
        </w:rPr>
      </w:pPr>
      <w:r w:rsidRPr="00AC0BFE">
        <w:rPr>
          <w:rFonts w:eastAsia="黑体" w:hint="eastAsia"/>
          <w:sz w:val="48"/>
          <w:szCs w:val="48"/>
        </w:rPr>
        <w:t>福建省</w:t>
      </w:r>
      <w:r>
        <w:rPr>
          <w:rFonts w:eastAsia="黑体" w:hint="eastAsia"/>
          <w:sz w:val="48"/>
          <w:szCs w:val="48"/>
        </w:rPr>
        <w:t>多元投资主体职教集团</w:t>
      </w:r>
    </w:p>
    <w:p w:rsidR="00D77AE4" w:rsidRPr="00AC0BFE" w:rsidRDefault="00D77AE4" w:rsidP="00383DFD">
      <w:pPr>
        <w:spacing w:beforeLines="100" w:line="480" w:lineRule="auto"/>
        <w:jc w:val="center"/>
        <w:rPr>
          <w:rFonts w:eastAsia="黑体"/>
          <w:sz w:val="48"/>
          <w:szCs w:val="48"/>
        </w:rPr>
      </w:pPr>
      <w:r w:rsidRPr="00AC0BFE">
        <w:rPr>
          <w:rFonts w:eastAsia="黑体" w:hint="eastAsia"/>
          <w:sz w:val="48"/>
          <w:szCs w:val="48"/>
        </w:rPr>
        <w:t>培育建设项目任务书</w:t>
      </w:r>
    </w:p>
    <w:p w:rsidR="00D77AE4" w:rsidRDefault="00D77AE4" w:rsidP="00DE64DE">
      <w:pPr>
        <w:spacing w:line="360" w:lineRule="auto"/>
        <w:ind w:leftChars="400" w:left="840"/>
        <w:rPr>
          <w:rFonts w:eastAsia="黑体"/>
          <w:sz w:val="28"/>
        </w:rPr>
      </w:pPr>
    </w:p>
    <w:p w:rsidR="00D77AE4" w:rsidRDefault="00D77AE4" w:rsidP="00DE64DE">
      <w:pPr>
        <w:spacing w:line="360" w:lineRule="auto"/>
        <w:ind w:leftChars="400" w:left="840"/>
        <w:rPr>
          <w:rFonts w:eastAsia="黑体"/>
          <w:sz w:val="28"/>
        </w:rPr>
      </w:pPr>
    </w:p>
    <w:p w:rsidR="00D77AE4" w:rsidRDefault="00D77AE4" w:rsidP="00DE64DE">
      <w:pPr>
        <w:spacing w:line="360" w:lineRule="auto"/>
        <w:ind w:leftChars="400" w:left="840"/>
        <w:rPr>
          <w:rFonts w:eastAsia="黑体"/>
          <w:sz w:val="28"/>
        </w:rPr>
      </w:pPr>
    </w:p>
    <w:p w:rsidR="00D77AE4" w:rsidRDefault="00D77AE4" w:rsidP="00DE64DE">
      <w:pPr>
        <w:spacing w:line="360" w:lineRule="auto"/>
        <w:ind w:leftChars="400" w:left="840"/>
        <w:rPr>
          <w:rFonts w:eastAsia="黑体"/>
          <w:sz w:val="28"/>
        </w:rPr>
      </w:pPr>
    </w:p>
    <w:tbl>
      <w:tblPr>
        <w:tblW w:w="0" w:type="auto"/>
        <w:tblInd w:w="1101" w:type="dxa"/>
        <w:tblLook w:val="00A0"/>
      </w:tblPr>
      <w:tblGrid>
        <w:gridCol w:w="1984"/>
        <w:gridCol w:w="5443"/>
      </w:tblGrid>
      <w:tr w:rsidR="00D77AE4" w:rsidRPr="00F70083" w:rsidTr="00CD182B">
        <w:tc>
          <w:tcPr>
            <w:tcW w:w="1984" w:type="dxa"/>
            <w:vAlign w:val="center"/>
          </w:tcPr>
          <w:p w:rsidR="00D77AE4" w:rsidRPr="00F70083" w:rsidRDefault="00D77AE4" w:rsidP="00CD182B">
            <w:pPr>
              <w:spacing w:line="360" w:lineRule="auto"/>
              <w:rPr>
                <w:rFonts w:eastAsia="黑体"/>
                <w:sz w:val="28"/>
              </w:rPr>
            </w:pPr>
            <w:r w:rsidRPr="00F70083">
              <w:rPr>
                <w:rFonts w:eastAsia="黑体" w:hint="eastAsia"/>
                <w:sz w:val="28"/>
                <w:szCs w:val="28"/>
              </w:rPr>
              <w:t>职教集团名称</w:t>
            </w:r>
          </w:p>
        </w:tc>
        <w:tc>
          <w:tcPr>
            <w:tcW w:w="5443" w:type="dxa"/>
          </w:tcPr>
          <w:p w:rsidR="00D77AE4" w:rsidRPr="00F70083" w:rsidRDefault="00D77AE4" w:rsidP="00CD182B">
            <w:pPr>
              <w:spacing w:line="360" w:lineRule="auto"/>
              <w:rPr>
                <w:rFonts w:eastAsia="黑体"/>
                <w:sz w:val="28"/>
                <w:u w:val="single"/>
              </w:rPr>
            </w:pPr>
            <w:r w:rsidRPr="00F70083">
              <w:rPr>
                <w:rFonts w:eastAsia="黑体"/>
                <w:sz w:val="28"/>
                <w:u w:val="single"/>
              </w:rPr>
              <w:t xml:space="preserve">                              </w:t>
            </w:r>
          </w:p>
        </w:tc>
      </w:tr>
      <w:tr w:rsidR="00D77AE4" w:rsidRPr="00F70083" w:rsidTr="00CD182B">
        <w:tc>
          <w:tcPr>
            <w:tcW w:w="1984" w:type="dxa"/>
            <w:vAlign w:val="center"/>
          </w:tcPr>
          <w:p w:rsidR="00D77AE4" w:rsidRPr="00F70083" w:rsidRDefault="00D77AE4" w:rsidP="00CD182B">
            <w:pPr>
              <w:spacing w:line="360" w:lineRule="auto"/>
              <w:rPr>
                <w:rFonts w:eastAsia="黑体"/>
                <w:spacing w:val="20"/>
                <w:sz w:val="28"/>
                <w:szCs w:val="28"/>
              </w:rPr>
            </w:pPr>
            <w:r w:rsidRPr="00F70083">
              <w:rPr>
                <w:rFonts w:eastAsia="黑体" w:hint="eastAsia"/>
                <w:w w:val="90"/>
                <w:sz w:val="28"/>
                <w:szCs w:val="28"/>
              </w:rPr>
              <w:t>牵头单位（盖章）</w:t>
            </w:r>
          </w:p>
        </w:tc>
        <w:tc>
          <w:tcPr>
            <w:tcW w:w="5443" w:type="dxa"/>
          </w:tcPr>
          <w:p w:rsidR="00D77AE4" w:rsidRPr="00F70083" w:rsidRDefault="00D77AE4" w:rsidP="00CD182B">
            <w:pPr>
              <w:spacing w:line="360" w:lineRule="auto"/>
              <w:rPr>
                <w:rFonts w:eastAsia="黑体"/>
                <w:sz w:val="28"/>
                <w:u w:val="single"/>
              </w:rPr>
            </w:pPr>
            <w:r w:rsidRPr="00F70083">
              <w:rPr>
                <w:rFonts w:eastAsia="黑体"/>
                <w:sz w:val="28"/>
                <w:u w:val="single"/>
              </w:rPr>
              <w:t xml:space="preserve">                              </w:t>
            </w:r>
          </w:p>
        </w:tc>
      </w:tr>
      <w:tr w:rsidR="00D77AE4" w:rsidRPr="00F70083" w:rsidTr="00CD182B">
        <w:tc>
          <w:tcPr>
            <w:tcW w:w="1984" w:type="dxa"/>
            <w:vAlign w:val="center"/>
          </w:tcPr>
          <w:p w:rsidR="00D77AE4" w:rsidRPr="00F70083" w:rsidRDefault="00D77AE4" w:rsidP="00CD182B">
            <w:pPr>
              <w:spacing w:line="360" w:lineRule="auto"/>
              <w:rPr>
                <w:rFonts w:eastAsia="黑体"/>
                <w:sz w:val="28"/>
                <w:szCs w:val="28"/>
              </w:rPr>
            </w:pPr>
            <w:r w:rsidRPr="00F70083">
              <w:rPr>
                <w:rFonts w:eastAsia="黑体" w:hint="eastAsia"/>
                <w:spacing w:val="20"/>
                <w:sz w:val="28"/>
              </w:rPr>
              <w:t>项目负责人</w:t>
            </w:r>
          </w:p>
        </w:tc>
        <w:tc>
          <w:tcPr>
            <w:tcW w:w="5443" w:type="dxa"/>
          </w:tcPr>
          <w:p w:rsidR="00D77AE4" w:rsidRPr="00F70083" w:rsidRDefault="00D77AE4" w:rsidP="00CD182B">
            <w:pPr>
              <w:spacing w:line="360" w:lineRule="auto"/>
              <w:rPr>
                <w:rFonts w:eastAsia="黑体"/>
                <w:sz w:val="28"/>
                <w:u w:val="single"/>
              </w:rPr>
            </w:pPr>
            <w:r w:rsidRPr="00F70083">
              <w:rPr>
                <w:rFonts w:eastAsia="黑体"/>
                <w:sz w:val="28"/>
                <w:u w:val="single"/>
              </w:rPr>
              <w:t xml:space="preserve">                              </w:t>
            </w:r>
          </w:p>
        </w:tc>
      </w:tr>
      <w:tr w:rsidR="00D77AE4" w:rsidRPr="00F70083" w:rsidTr="00CD182B">
        <w:tc>
          <w:tcPr>
            <w:tcW w:w="1984" w:type="dxa"/>
            <w:vAlign w:val="center"/>
          </w:tcPr>
          <w:p w:rsidR="00D77AE4" w:rsidRPr="00F70083" w:rsidRDefault="00D77AE4" w:rsidP="00CD182B">
            <w:pPr>
              <w:spacing w:line="360" w:lineRule="auto"/>
              <w:rPr>
                <w:rFonts w:eastAsia="黑体"/>
                <w:sz w:val="28"/>
              </w:rPr>
            </w:pPr>
            <w:r w:rsidRPr="00F70083">
              <w:rPr>
                <w:rFonts w:eastAsia="黑体" w:hint="eastAsia"/>
                <w:sz w:val="28"/>
              </w:rPr>
              <w:t>填</w:t>
            </w:r>
            <w:r w:rsidRPr="00F70083">
              <w:rPr>
                <w:rFonts w:eastAsia="黑体"/>
                <w:sz w:val="28"/>
              </w:rPr>
              <w:t xml:space="preserve"> </w:t>
            </w:r>
            <w:r w:rsidRPr="00F70083">
              <w:rPr>
                <w:rFonts w:eastAsia="黑体" w:hint="eastAsia"/>
                <w:sz w:val="28"/>
              </w:rPr>
              <w:t>表</w:t>
            </w:r>
            <w:r w:rsidRPr="00F70083">
              <w:rPr>
                <w:rFonts w:eastAsia="黑体"/>
                <w:sz w:val="28"/>
              </w:rPr>
              <w:t xml:space="preserve"> </w:t>
            </w:r>
            <w:r w:rsidRPr="00F70083">
              <w:rPr>
                <w:rFonts w:eastAsia="黑体" w:hint="eastAsia"/>
                <w:sz w:val="28"/>
              </w:rPr>
              <w:t>日</w:t>
            </w:r>
            <w:r w:rsidRPr="00F70083">
              <w:rPr>
                <w:rFonts w:eastAsia="黑体"/>
                <w:sz w:val="28"/>
              </w:rPr>
              <w:t xml:space="preserve"> </w:t>
            </w:r>
            <w:r w:rsidRPr="00F70083">
              <w:rPr>
                <w:rFonts w:eastAsia="黑体" w:hint="eastAsia"/>
                <w:sz w:val="28"/>
              </w:rPr>
              <w:t>期</w:t>
            </w:r>
          </w:p>
        </w:tc>
        <w:tc>
          <w:tcPr>
            <w:tcW w:w="5443" w:type="dxa"/>
          </w:tcPr>
          <w:p w:rsidR="00D77AE4" w:rsidRPr="00F70083" w:rsidRDefault="00D77AE4" w:rsidP="00CD182B">
            <w:pPr>
              <w:spacing w:line="360" w:lineRule="auto"/>
              <w:rPr>
                <w:rFonts w:eastAsia="黑体"/>
                <w:sz w:val="28"/>
                <w:u w:val="single"/>
              </w:rPr>
            </w:pPr>
            <w:r w:rsidRPr="00F70083">
              <w:rPr>
                <w:rFonts w:eastAsia="黑体"/>
                <w:sz w:val="28"/>
                <w:u w:val="single"/>
              </w:rPr>
              <w:t xml:space="preserve">                              </w:t>
            </w:r>
          </w:p>
        </w:tc>
      </w:tr>
    </w:tbl>
    <w:p w:rsidR="00D77AE4" w:rsidRDefault="00D77AE4" w:rsidP="00AC7793">
      <w:pPr>
        <w:spacing w:line="360" w:lineRule="auto"/>
        <w:jc w:val="center"/>
        <w:rPr>
          <w:rFonts w:eastAsia="黑体"/>
          <w:sz w:val="24"/>
        </w:rPr>
      </w:pPr>
    </w:p>
    <w:p w:rsidR="00D77AE4" w:rsidRDefault="00D77AE4" w:rsidP="00AC7793">
      <w:pPr>
        <w:spacing w:line="360" w:lineRule="auto"/>
        <w:jc w:val="center"/>
        <w:rPr>
          <w:rFonts w:eastAsia="黑体"/>
          <w:sz w:val="24"/>
        </w:rPr>
      </w:pPr>
    </w:p>
    <w:p w:rsidR="007C515D" w:rsidRDefault="007C515D" w:rsidP="00AC7793">
      <w:pPr>
        <w:spacing w:line="360" w:lineRule="auto"/>
        <w:jc w:val="center"/>
        <w:rPr>
          <w:rFonts w:eastAsia="黑体"/>
          <w:sz w:val="24"/>
        </w:rPr>
      </w:pPr>
    </w:p>
    <w:p w:rsidR="007C515D" w:rsidRDefault="007C515D" w:rsidP="00AC7793">
      <w:pPr>
        <w:spacing w:line="360" w:lineRule="auto"/>
        <w:jc w:val="center"/>
        <w:rPr>
          <w:rFonts w:eastAsia="黑体"/>
          <w:sz w:val="24"/>
        </w:rPr>
      </w:pPr>
    </w:p>
    <w:p w:rsidR="007C515D" w:rsidRDefault="007C515D" w:rsidP="00AC7793">
      <w:pPr>
        <w:spacing w:line="360" w:lineRule="auto"/>
        <w:jc w:val="center"/>
        <w:rPr>
          <w:rFonts w:eastAsia="黑体"/>
          <w:sz w:val="24"/>
        </w:rPr>
      </w:pPr>
    </w:p>
    <w:p w:rsidR="007C515D" w:rsidRDefault="007C515D" w:rsidP="00AC7793">
      <w:pPr>
        <w:spacing w:line="360" w:lineRule="auto"/>
        <w:jc w:val="center"/>
        <w:rPr>
          <w:rFonts w:eastAsia="黑体"/>
          <w:sz w:val="24"/>
        </w:rPr>
      </w:pPr>
    </w:p>
    <w:p w:rsidR="007C515D" w:rsidRDefault="007C515D" w:rsidP="00AC7793">
      <w:pPr>
        <w:spacing w:line="360" w:lineRule="auto"/>
        <w:jc w:val="center"/>
        <w:rPr>
          <w:rFonts w:eastAsia="黑体"/>
          <w:sz w:val="24"/>
        </w:rPr>
      </w:pPr>
    </w:p>
    <w:p w:rsidR="00D77AE4" w:rsidRDefault="00D77AE4" w:rsidP="00AC7793">
      <w:pPr>
        <w:spacing w:line="360" w:lineRule="auto"/>
        <w:rPr>
          <w:rFonts w:eastAsia="黑体"/>
          <w:sz w:val="24"/>
        </w:rPr>
      </w:pPr>
    </w:p>
    <w:p w:rsidR="00D77AE4" w:rsidRDefault="00D77AE4" w:rsidP="00AC7793">
      <w:pPr>
        <w:jc w:val="center"/>
        <w:outlineLvl w:val="0"/>
        <w:rPr>
          <w:rFonts w:eastAsia="黑体"/>
          <w:sz w:val="32"/>
        </w:rPr>
      </w:pPr>
      <w:r>
        <w:rPr>
          <w:rFonts w:eastAsia="黑体" w:hint="eastAsia"/>
          <w:sz w:val="32"/>
        </w:rPr>
        <w:t>福建省教育厅</w:t>
      </w:r>
      <w:r>
        <w:rPr>
          <w:rFonts w:eastAsia="黑体"/>
          <w:sz w:val="32"/>
        </w:rPr>
        <w:t xml:space="preserve">  </w:t>
      </w:r>
      <w:r>
        <w:rPr>
          <w:rFonts w:eastAsia="黑体" w:hint="eastAsia"/>
          <w:sz w:val="32"/>
        </w:rPr>
        <w:t>制</w:t>
      </w:r>
    </w:p>
    <w:p w:rsidR="00D77AE4" w:rsidRDefault="00D77AE4" w:rsidP="00AC7793">
      <w:pPr>
        <w:jc w:val="center"/>
        <w:rPr>
          <w:rFonts w:eastAsia="黑体"/>
          <w:sz w:val="28"/>
        </w:rPr>
      </w:pPr>
      <w:r>
        <w:rPr>
          <w:rFonts w:eastAsia="黑体"/>
          <w:sz w:val="28"/>
        </w:rPr>
        <w:t>2017</w:t>
      </w:r>
      <w:r>
        <w:rPr>
          <w:rFonts w:eastAsia="黑体" w:hint="eastAsia"/>
          <w:sz w:val="28"/>
        </w:rPr>
        <w:t>年</w:t>
      </w:r>
      <w:r>
        <w:rPr>
          <w:rFonts w:eastAsia="黑体"/>
          <w:sz w:val="28"/>
        </w:rPr>
        <w:t>7</w:t>
      </w:r>
      <w:r>
        <w:rPr>
          <w:rFonts w:eastAsia="黑体" w:hint="eastAsia"/>
          <w:sz w:val="28"/>
        </w:rPr>
        <w:t>月</w:t>
      </w:r>
    </w:p>
    <w:p w:rsidR="00D77AE4" w:rsidRDefault="00D77AE4" w:rsidP="00AC7793"/>
    <w:p w:rsidR="00D77AE4" w:rsidRDefault="00D77AE4" w:rsidP="00AC7793">
      <w:pPr>
        <w:spacing w:line="360" w:lineRule="auto"/>
        <w:sectPr w:rsidR="00D77AE4" w:rsidSect="00F71528">
          <w:footerReference w:type="default" r:id="rId10"/>
          <w:pgSz w:w="11906" w:h="16838"/>
          <w:pgMar w:top="1134" w:right="1797" w:bottom="1440" w:left="1797" w:header="851" w:footer="992" w:gutter="0"/>
          <w:pgNumType w:fmt="numberInDash"/>
          <w:cols w:space="720"/>
          <w:docGrid w:type="linesAndChars" w:linePitch="312"/>
        </w:sectPr>
      </w:pPr>
    </w:p>
    <w:p w:rsidR="00D77AE4" w:rsidRDefault="00D77AE4" w:rsidP="00DE64DE">
      <w:pPr>
        <w:ind w:firstLineChars="198" w:firstLine="554"/>
        <w:rPr>
          <w:rFonts w:ascii="黑体" w:eastAsia="黑体" w:hAnsi="黑体"/>
          <w:sz w:val="28"/>
          <w:szCs w:val="28"/>
        </w:rPr>
      </w:pPr>
      <w:r>
        <w:rPr>
          <w:rFonts w:ascii="黑体" w:eastAsia="黑体" w:hAnsi="黑体" w:hint="eastAsia"/>
          <w:sz w:val="28"/>
          <w:szCs w:val="28"/>
        </w:rPr>
        <w:lastRenderedPageBreak/>
        <w:t>一、职教集团基本情况</w:t>
      </w:r>
    </w:p>
    <w:tbl>
      <w:tblPr>
        <w:tblW w:w="8644" w:type="dxa"/>
        <w:jc w:val="center"/>
        <w:tblLayout w:type="fixed"/>
        <w:tblLook w:val="00A0"/>
      </w:tblPr>
      <w:tblGrid>
        <w:gridCol w:w="777"/>
        <w:gridCol w:w="733"/>
        <w:gridCol w:w="613"/>
        <w:gridCol w:w="183"/>
        <w:gridCol w:w="1513"/>
        <w:gridCol w:w="77"/>
        <w:gridCol w:w="628"/>
        <w:gridCol w:w="392"/>
        <w:gridCol w:w="692"/>
        <w:gridCol w:w="59"/>
        <w:gridCol w:w="764"/>
        <w:gridCol w:w="586"/>
        <w:gridCol w:w="6"/>
        <w:gridCol w:w="10"/>
        <w:gridCol w:w="429"/>
        <w:gridCol w:w="1182"/>
      </w:tblGrid>
      <w:tr w:rsidR="00D77AE4" w:rsidRPr="00F70083" w:rsidTr="00CD182B">
        <w:trPr>
          <w:cantSplit/>
          <w:trHeight w:val="452"/>
          <w:jc w:val="center"/>
        </w:trPr>
        <w:tc>
          <w:tcPr>
            <w:tcW w:w="212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职教集团名称</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sz w:val="28"/>
                <w:szCs w:val="28"/>
              </w:rPr>
            </w:pPr>
          </w:p>
        </w:tc>
      </w:tr>
      <w:tr w:rsidR="00D77AE4" w:rsidRPr="00F70083" w:rsidTr="00CD182B">
        <w:trPr>
          <w:cantSplit/>
          <w:trHeight w:val="546"/>
          <w:jc w:val="center"/>
        </w:trPr>
        <w:tc>
          <w:tcPr>
            <w:tcW w:w="212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注册资本</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sz w:val="28"/>
                <w:szCs w:val="28"/>
              </w:rPr>
            </w:pPr>
          </w:p>
        </w:tc>
      </w:tr>
      <w:tr w:rsidR="00D77AE4" w:rsidRPr="00F70083" w:rsidTr="00CD182B">
        <w:trPr>
          <w:cantSplit/>
          <w:trHeight w:val="654"/>
          <w:jc w:val="center"/>
        </w:trPr>
        <w:tc>
          <w:tcPr>
            <w:tcW w:w="212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股权结构</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及股东构成</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sz w:val="28"/>
                <w:szCs w:val="28"/>
              </w:rPr>
            </w:pPr>
          </w:p>
        </w:tc>
      </w:tr>
      <w:tr w:rsidR="00D77AE4" w:rsidRPr="00F70083" w:rsidTr="00CD182B">
        <w:trPr>
          <w:cantSplit/>
          <w:trHeight w:val="680"/>
          <w:jc w:val="center"/>
        </w:trPr>
        <w:tc>
          <w:tcPr>
            <w:tcW w:w="212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color w:val="FF0000"/>
                <w:spacing w:val="-20"/>
                <w:sz w:val="28"/>
                <w:szCs w:val="28"/>
              </w:rPr>
            </w:pPr>
            <w:r w:rsidRPr="00F70083">
              <w:rPr>
                <w:rFonts w:ascii="仿宋_GB2312" w:eastAsia="仿宋_GB2312" w:hint="eastAsia"/>
                <w:sz w:val="28"/>
                <w:szCs w:val="28"/>
              </w:rPr>
              <w:t>覆盖产业链</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color w:val="FF0000"/>
                <w:sz w:val="28"/>
                <w:szCs w:val="28"/>
              </w:rPr>
            </w:pPr>
          </w:p>
        </w:tc>
      </w:tr>
      <w:tr w:rsidR="00D77AE4" w:rsidRPr="00F70083" w:rsidTr="00CD182B">
        <w:trPr>
          <w:cantSplit/>
          <w:trHeight w:val="680"/>
          <w:jc w:val="center"/>
        </w:trPr>
        <w:tc>
          <w:tcPr>
            <w:tcW w:w="212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建设期限</w:t>
            </w:r>
          </w:p>
          <w:p w:rsidR="00D77AE4" w:rsidRPr="00F70083" w:rsidRDefault="00D77AE4" w:rsidP="00CD182B">
            <w:pPr>
              <w:snapToGrid w:val="0"/>
              <w:jc w:val="center"/>
              <w:rPr>
                <w:rFonts w:ascii="仿宋_GB2312" w:eastAsia="仿宋_GB2312"/>
                <w:sz w:val="28"/>
                <w:szCs w:val="28"/>
              </w:rPr>
            </w:pPr>
            <w:r>
              <w:rPr>
                <w:rFonts w:ascii="仿宋_GB2312" w:eastAsia="仿宋_GB2312" w:hint="eastAsia"/>
                <w:sz w:val="28"/>
                <w:szCs w:val="28"/>
              </w:rPr>
              <w:t>（</w:t>
            </w:r>
            <w:r w:rsidRPr="00F70083">
              <w:rPr>
                <w:rFonts w:ascii="仿宋_GB2312" w:eastAsia="仿宋_GB2312" w:hint="eastAsia"/>
                <w:sz w:val="28"/>
                <w:szCs w:val="28"/>
              </w:rPr>
              <w:t>起止时间）</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sz w:val="28"/>
                <w:szCs w:val="28"/>
              </w:rPr>
            </w:pPr>
            <w:r w:rsidRPr="00F70083">
              <w:rPr>
                <w:rFonts w:ascii="仿宋_GB2312" w:eastAsia="仿宋_GB2312"/>
                <w:sz w:val="28"/>
                <w:szCs w:val="28"/>
              </w:rPr>
              <w:t>3</w:t>
            </w:r>
            <w:r w:rsidRPr="00F70083">
              <w:rPr>
                <w:rFonts w:ascii="仿宋_GB2312" w:eastAsia="仿宋_GB2312" w:hint="eastAsia"/>
                <w:sz w:val="28"/>
                <w:szCs w:val="28"/>
              </w:rPr>
              <w:t>年</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r>
      <w:tr w:rsidR="00D77AE4" w:rsidRPr="00F70083" w:rsidTr="00CD182B">
        <w:trPr>
          <w:cantSplit/>
          <w:trHeight w:val="680"/>
          <w:jc w:val="center"/>
        </w:trPr>
        <w:tc>
          <w:tcPr>
            <w:tcW w:w="777"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牵</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头</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单</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位</w:t>
            </w:r>
          </w:p>
        </w:tc>
        <w:tc>
          <w:tcPr>
            <w:tcW w:w="1346"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单位名称</w:t>
            </w:r>
          </w:p>
        </w:tc>
        <w:tc>
          <w:tcPr>
            <w:tcW w:w="6521" w:type="dxa"/>
            <w:gridSpan w:val="1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left"/>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1346"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通讯地址</w:t>
            </w:r>
          </w:p>
        </w:tc>
        <w:tc>
          <w:tcPr>
            <w:tcW w:w="3544" w:type="dxa"/>
            <w:gridSpan w:val="7"/>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c>
          <w:tcPr>
            <w:tcW w:w="1350"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电子邮箱</w:t>
            </w:r>
          </w:p>
        </w:tc>
        <w:tc>
          <w:tcPr>
            <w:tcW w:w="1627" w:type="dxa"/>
            <w:gridSpan w:val="4"/>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1346" w:type="dxa"/>
            <w:gridSpan w:val="2"/>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联</w:t>
            </w:r>
            <w:r w:rsidRPr="00F70083">
              <w:rPr>
                <w:rFonts w:ascii="仿宋_GB2312" w:eastAsia="仿宋_GB2312"/>
                <w:sz w:val="28"/>
                <w:szCs w:val="28"/>
              </w:rPr>
              <w:t xml:space="preserve"> </w:t>
            </w:r>
            <w:r w:rsidRPr="00F70083">
              <w:rPr>
                <w:rFonts w:ascii="仿宋_GB2312" w:eastAsia="仿宋_GB2312" w:hint="eastAsia"/>
                <w:sz w:val="28"/>
                <w:szCs w:val="28"/>
              </w:rPr>
              <w:t>系</w:t>
            </w:r>
            <w:r w:rsidRPr="00F70083">
              <w:rPr>
                <w:rFonts w:ascii="仿宋_GB2312" w:eastAsia="仿宋_GB2312"/>
                <w:sz w:val="28"/>
                <w:szCs w:val="28"/>
              </w:rPr>
              <w:t xml:space="preserve"> </w:t>
            </w:r>
            <w:r w:rsidRPr="00F70083">
              <w:rPr>
                <w:rFonts w:ascii="仿宋_GB2312" w:eastAsia="仿宋_GB2312" w:hint="eastAsia"/>
                <w:sz w:val="28"/>
                <w:szCs w:val="28"/>
              </w:rPr>
              <w:t>人</w:t>
            </w:r>
          </w:p>
        </w:tc>
        <w:tc>
          <w:tcPr>
            <w:tcW w:w="3544" w:type="dxa"/>
            <w:gridSpan w:val="7"/>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c>
          <w:tcPr>
            <w:tcW w:w="1356"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联系电话</w:t>
            </w:r>
          </w:p>
        </w:tc>
        <w:tc>
          <w:tcPr>
            <w:tcW w:w="1621" w:type="dxa"/>
            <w:gridSpan w:val="3"/>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主</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要</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参</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与</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单</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位</w:t>
            </w: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单位名称</w:t>
            </w:r>
          </w:p>
        </w:tc>
      </w:tr>
      <w:tr w:rsidR="00D77AE4" w:rsidRPr="00F70083" w:rsidTr="00CD182B">
        <w:trPr>
          <w:cantSplit/>
          <w:trHeight w:val="586"/>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7867" w:type="dxa"/>
            <w:gridSpan w:val="1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项</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目</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负</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责</w:t>
            </w:r>
          </w:p>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人</w:t>
            </w:r>
          </w:p>
        </w:tc>
        <w:tc>
          <w:tcPr>
            <w:tcW w:w="73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姓名</w:t>
            </w:r>
          </w:p>
        </w:tc>
        <w:tc>
          <w:tcPr>
            <w:tcW w:w="2309" w:type="dxa"/>
            <w:gridSpan w:val="3"/>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c>
          <w:tcPr>
            <w:tcW w:w="705" w:type="dxa"/>
            <w:gridSpan w:val="2"/>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性别</w:t>
            </w:r>
          </w:p>
        </w:tc>
        <w:tc>
          <w:tcPr>
            <w:tcW w:w="1084" w:type="dxa"/>
            <w:gridSpan w:val="2"/>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c>
          <w:tcPr>
            <w:tcW w:w="1425" w:type="dxa"/>
            <w:gridSpan w:val="5"/>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出生年月</w:t>
            </w:r>
          </w:p>
        </w:tc>
        <w:tc>
          <w:tcPr>
            <w:tcW w:w="1611" w:type="dxa"/>
            <w:gridSpan w:val="2"/>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3119" w:type="dxa"/>
            <w:gridSpan w:val="5"/>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专业技术职务</w:t>
            </w:r>
            <w:r w:rsidRPr="00F70083">
              <w:rPr>
                <w:rFonts w:ascii="仿宋_GB2312" w:eastAsia="仿宋_GB2312"/>
                <w:sz w:val="28"/>
                <w:szCs w:val="28"/>
              </w:rPr>
              <w:t>/</w:t>
            </w:r>
            <w:r w:rsidRPr="00F70083">
              <w:rPr>
                <w:rFonts w:ascii="仿宋_GB2312" w:eastAsia="仿宋_GB2312" w:hint="eastAsia"/>
                <w:sz w:val="28"/>
                <w:szCs w:val="28"/>
              </w:rPr>
              <w:t>行政职务</w:t>
            </w:r>
          </w:p>
        </w:tc>
        <w:tc>
          <w:tcPr>
            <w:tcW w:w="1712" w:type="dxa"/>
            <w:gridSpan w:val="3"/>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c>
          <w:tcPr>
            <w:tcW w:w="1854" w:type="dxa"/>
            <w:gridSpan w:val="6"/>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学历</w:t>
            </w:r>
            <w:r w:rsidRPr="00F70083">
              <w:rPr>
                <w:rFonts w:ascii="仿宋_GB2312" w:eastAsia="仿宋_GB2312"/>
                <w:sz w:val="28"/>
                <w:szCs w:val="28"/>
              </w:rPr>
              <w:t>/</w:t>
            </w:r>
            <w:r w:rsidRPr="00F70083">
              <w:rPr>
                <w:rFonts w:ascii="仿宋_GB2312" w:eastAsia="仿宋_GB2312" w:hint="eastAsia"/>
                <w:sz w:val="28"/>
                <w:szCs w:val="28"/>
              </w:rPr>
              <w:t>学位</w:t>
            </w:r>
          </w:p>
        </w:tc>
        <w:tc>
          <w:tcPr>
            <w:tcW w:w="1182" w:type="dxa"/>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r>
      <w:tr w:rsidR="00D77AE4" w:rsidRPr="00F70083" w:rsidTr="00CD182B">
        <w:trPr>
          <w:cantSplit/>
          <w:trHeight w:val="680"/>
          <w:jc w:val="center"/>
        </w:trPr>
        <w:tc>
          <w:tcPr>
            <w:tcW w:w="777" w:type="dxa"/>
            <w:vMerge/>
            <w:tcBorders>
              <w:top w:val="nil"/>
              <w:left w:val="single" w:sz="4" w:space="0" w:color="auto"/>
              <w:bottom w:val="single" w:sz="4" w:space="0" w:color="auto"/>
              <w:right w:val="single" w:sz="4" w:space="0" w:color="auto"/>
            </w:tcBorders>
            <w:vAlign w:val="center"/>
          </w:tcPr>
          <w:p w:rsidR="00D77AE4" w:rsidRPr="00F70083" w:rsidRDefault="00D77AE4" w:rsidP="00CD182B">
            <w:pPr>
              <w:widowControl/>
              <w:jc w:val="left"/>
              <w:rPr>
                <w:rFonts w:ascii="仿宋_GB2312" w:eastAsia="仿宋_GB2312"/>
                <w:sz w:val="28"/>
                <w:szCs w:val="28"/>
              </w:rPr>
            </w:pPr>
          </w:p>
        </w:tc>
        <w:tc>
          <w:tcPr>
            <w:tcW w:w="1529"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联系电话</w:t>
            </w:r>
          </w:p>
        </w:tc>
        <w:tc>
          <w:tcPr>
            <w:tcW w:w="2610" w:type="dxa"/>
            <w:gridSpan w:val="4"/>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c>
          <w:tcPr>
            <w:tcW w:w="1515" w:type="dxa"/>
            <w:gridSpan w:val="3"/>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r w:rsidRPr="00F70083">
              <w:rPr>
                <w:rFonts w:ascii="仿宋_GB2312" w:eastAsia="仿宋_GB2312" w:hint="eastAsia"/>
                <w:sz w:val="28"/>
                <w:szCs w:val="28"/>
              </w:rPr>
              <w:t>电子邮箱</w:t>
            </w:r>
          </w:p>
        </w:tc>
        <w:tc>
          <w:tcPr>
            <w:tcW w:w="2213" w:type="dxa"/>
            <w:gridSpan w:val="5"/>
            <w:tcBorders>
              <w:top w:val="single" w:sz="4" w:space="0" w:color="auto"/>
              <w:left w:val="nil"/>
              <w:bottom w:val="single" w:sz="4" w:space="0" w:color="auto"/>
              <w:right w:val="single" w:sz="4" w:space="0" w:color="auto"/>
            </w:tcBorders>
            <w:vAlign w:val="center"/>
          </w:tcPr>
          <w:p w:rsidR="00D77AE4" w:rsidRPr="00F70083" w:rsidRDefault="00D77AE4" w:rsidP="00CD182B">
            <w:pPr>
              <w:snapToGrid w:val="0"/>
              <w:jc w:val="center"/>
              <w:rPr>
                <w:rFonts w:ascii="仿宋_GB2312" w:eastAsia="仿宋_GB2312"/>
                <w:sz w:val="28"/>
                <w:szCs w:val="28"/>
              </w:rPr>
            </w:pPr>
          </w:p>
        </w:tc>
      </w:tr>
    </w:tbl>
    <w:p w:rsidR="00D77AE4" w:rsidRDefault="00D77AE4" w:rsidP="00DE64DE">
      <w:pPr>
        <w:spacing w:line="500" w:lineRule="exact"/>
        <w:ind w:firstLineChars="200" w:firstLine="560"/>
        <w:rPr>
          <w:rFonts w:ascii="黑体" w:eastAsia="黑体" w:hAnsi="黑体"/>
          <w:sz w:val="28"/>
          <w:szCs w:val="28"/>
        </w:rPr>
      </w:pPr>
    </w:p>
    <w:p w:rsidR="00D77AE4" w:rsidRDefault="00D77AE4" w:rsidP="00DE64DE">
      <w:pPr>
        <w:spacing w:line="500" w:lineRule="exact"/>
        <w:ind w:firstLineChars="200" w:firstLine="560"/>
        <w:rPr>
          <w:rFonts w:ascii="黑体" w:eastAsia="黑体" w:hAnsi="黑体"/>
          <w:sz w:val="28"/>
          <w:szCs w:val="28"/>
        </w:rPr>
      </w:pPr>
    </w:p>
    <w:p w:rsidR="00D77AE4" w:rsidRDefault="00D77AE4" w:rsidP="00DE64DE">
      <w:pPr>
        <w:spacing w:line="500" w:lineRule="exact"/>
        <w:ind w:firstLineChars="200" w:firstLine="560"/>
        <w:rPr>
          <w:rFonts w:ascii="黑体" w:eastAsia="黑体" w:hAnsi="黑体"/>
          <w:sz w:val="28"/>
          <w:szCs w:val="28"/>
        </w:rPr>
      </w:pPr>
      <w:r w:rsidRPr="006C6241">
        <w:rPr>
          <w:rFonts w:ascii="黑体" w:eastAsia="黑体" w:hAnsi="黑体" w:hint="eastAsia"/>
          <w:sz w:val="28"/>
          <w:szCs w:val="28"/>
        </w:rPr>
        <w:t>二、建设目标</w:t>
      </w:r>
    </w:p>
    <w:p w:rsidR="00D77AE4" w:rsidRPr="000452D8" w:rsidRDefault="00D77AE4" w:rsidP="00DE64DE">
      <w:pPr>
        <w:ind w:firstLineChars="200" w:firstLine="560"/>
        <w:rPr>
          <w:rFonts w:ascii="黑体" w:eastAsia="黑体" w:hAnsi="黑体"/>
          <w:sz w:val="28"/>
          <w:szCs w:val="28"/>
        </w:rPr>
      </w:pPr>
      <w:r>
        <w:rPr>
          <w:rFonts w:ascii="黑体" w:eastAsia="黑体" w:hAnsi="黑体"/>
          <w:sz w:val="28"/>
          <w:szCs w:val="28"/>
        </w:rPr>
        <w:t>1.</w:t>
      </w:r>
      <w:r>
        <w:rPr>
          <w:rFonts w:ascii="黑体" w:eastAsia="黑体" w:hAnsi="黑体" w:hint="eastAsia"/>
          <w:sz w:val="28"/>
          <w:szCs w:val="28"/>
        </w:rPr>
        <w:t>运行</w:t>
      </w:r>
      <w:r w:rsidRPr="000452D8">
        <w:rPr>
          <w:rFonts w:ascii="黑体" w:eastAsia="黑体" w:hAnsi="黑体" w:hint="eastAsia"/>
          <w:sz w:val="28"/>
          <w:szCs w:val="28"/>
        </w:rPr>
        <w:t>机制</w:t>
      </w:r>
      <w:r>
        <w:rPr>
          <w:rFonts w:ascii="黑体" w:eastAsia="黑体" w:hAnsi="黑体" w:hint="eastAsia"/>
          <w:sz w:val="28"/>
          <w:szCs w:val="28"/>
        </w:rPr>
        <w:t>建设</w:t>
      </w:r>
    </w:p>
    <w:tbl>
      <w:tblPr>
        <w:tblW w:w="8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3410"/>
        <w:gridCol w:w="3781"/>
      </w:tblGrid>
      <w:tr w:rsidR="00D77AE4" w:rsidRPr="00F70083" w:rsidTr="00CD182B">
        <w:trPr>
          <w:trHeight w:val="567"/>
          <w:jc w:val="center"/>
        </w:trPr>
        <w:tc>
          <w:tcPr>
            <w:tcW w:w="1422" w:type="dxa"/>
            <w:vAlign w:val="center"/>
          </w:tcPr>
          <w:p w:rsidR="00D77AE4" w:rsidRPr="00F70083" w:rsidRDefault="00D77AE4" w:rsidP="00CD182B">
            <w:pPr>
              <w:jc w:val="center"/>
              <w:rPr>
                <w:b/>
                <w:sz w:val="24"/>
              </w:rPr>
            </w:pPr>
            <w:r w:rsidRPr="00F70083">
              <w:rPr>
                <w:rFonts w:hAnsi="宋体" w:hint="eastAsia"/>
                <w:b/>
                <w:sz w:val="24"/>
              </w:rPr>
              <w:t>建设内容</w:t>
            </w:r>
          </w:p>
        </w:tc>
        <w:tc>
          <w:tcPr>
            <w:tcW w:w="3410" w:type="dxa"/>
            <w:vAlign w:val="center"/>
          </w:tcPr>
          <w:p w:rsidR="00D77AE4" w:rsidRPr="00F70083" w:rsidRDefault="00D77AE4" w:rsidP="00CD182B">
            <w:pPr>
              <w:jc w:val="center"/>
              <w:rPr>
                <w:b/>
                <w:sz w:val="24"/>
              </w:rPr>
            </w:pPr>
            <w:r w:rsidRPr="00F70083">
              <w:rPr>
                <w:rFonts w:hAnsi="宋体" w:hint="eastAsia"/>
                <w:b/>
                <w:sz w:val="24"/>
              </w:rPr>
              <w:t>目前状况</w:t>
            </w:r>
          </w:p>
        </w:tc>
        <w:tc>
          <w:tcPr>
            <w:tcW w:w="3781" w:type="dxa"/>
            <w:vAlign w:val="center"/>
          </w:tcPr>
          <w:p w:rsidR="00D77AE4" w:rsidRPr="00F70083" w:rsidRDefault="00D77AE4" w:rsidP="00CD182B">
            <w:pPr>
              <w:jc w:val="center"/>
              <w:rPr>
                <w:b/>
                <w:sz w:val="24"/>
              </w:rPr>
            </w:pPr>
            <w:r w:rsidRPr="00F70083">
              <w:rPr>
                <w:rFonts w:hAnsi="宋体" w:hint="eastAsia"/>
                <w:b/>
                <w:sz w:val="24"/>
              </w:rPr>
              <w:t>建设目标</w:t>
            </w:r>
          </w:p>
        </w:tc>
      </w:tr>
      <w:tr w:rsidR="00D77AE4" w:rsidRPr="00F70083" w:rsidTr="00CD182B">
        <w:trPr>
          <w:trHeight w:val="1126"/>
          <w:jc w:val="center"/>
        </w:trPr>
        <w:tc>
          <w:tcPr>
            <w:tcW w:w="1422" w:type="dxa"/>
            <w:vAlign w:val="center"/>
          </w:tcPr>
          <w:p w:rsidR="00D77AE4" w:rsidRPr="00F70083" w:rsidRDefault="00D77AE4" w:rsidP="00CD182B">
            <w:pPr>
              <w:rPr>
                <w:rFonts w:hAnsi="宋体"/>
                <w:sz w:val="24"/>
              </w:rPr>
            </w:pPr>
            <w:r w:rsidRPr="00F70083">
              <w:rPr>
                <w:rFonts w:hAnsi="宋体" w:hint="eastAsia"/>
                <w:sz w:val="24"/>
              </w:rPr>
              <w:t>内部决策、管理机构</w:t>
            </w:r>
          </w:p>
        </w:tc>
        <w:tc>
          <w:tcPr>
            <w:tcW w:w="3410" w:type="dxa"/>
            <w:vAlign w:val="center"/>
          </w:tcPr>
          <w:p w:rsidR="00D77AE4" w:rsidRPr="00F70083" w:rsidRDefault="00D77AE4" w:rsidP="00CD182B">
            <w:pPr>
              <w:rPr>
                <w:rFonts w:hAnsi="宋体"/>
                <w:sz w:val="24"/>
              </w:rPr>
            </w:pPr>
            <w:r w:rsidRPr="00F70083">
              <w:rPr>
                <w:rFonts w:hAnsi="宋体" w:hint="eastAsia"/>
                <w:sz w:val="24"/>
              </w:rPr>
              <w:t>（成立</w:t>
            </w:r>
            <w:r>
              <w:rPr>
                <w:rFonts w:hint="eastAsia"/>
                <w:sz w:val="24"/>
              </w:rPr>
              <w:t>股东大会、董事会、理事会</w:t>
            </w:r>
            <w:r w:rsidRPr="00F70083">
              <w:rPr>
                <w:rFonts w:hint="eastAsia"/>
                <w:sz w:val="24"/>
              </w:rPr>
              <w:t>，设立日常办事机构、配备专职人员等）</w:t>
            </w:r>
          </w:p>
        </w:tc>
        <w:tc>
          <w:tcPr>
            <w:tcW w:w="3781" w:type="dxa"/>
            <w:vAlign w:val="center"/>
          </w:tcPr>
          <w:p w:rsidR="00D77AE4" w:rsidRPr="00F70083" w:rsidRDefault="00D77AE4" w:rsidP="00CD182B">
            <w:pPr>
              <w:rPr>
                <w:sz w:val="24"/>
              </w:rPr>
            </w:pPr>
          </w:p>
        </w:tc>
      </w:tr>
      <w:tr w:rsidR="00D77AE4" w:rsidRPr="00F70083" w:rsidTr="00CD182B">
        <w:trPr>
          <w:trHeight w:val="759"/>
          <w:jc w:val="center"/>
        </w:trPr>
        <w:tc>
          <w:tcPr>
            <w:tcW w:w="1422" w:type="dxa"/>
            <w:vAlign w:val="center"/>
          </w:tcPr>
          <w:p w:rsidR="00D77AE4" w:rsidRPr="00F70083" w:rsidRDefault="00D77AE4" w:rsidP="00CD182B">
            <w:pPr>
              <w:rPr>
                <w:sz w:val="24"/>
              </w:rPr>
            </w:pPr>
            <w:r w:rsidRPr="00F70083">
              <w:rPr>
                <w:rFonts w:hint="eastAsia"/>
                <w:sz w:val="24"/>
              </w:rPr>
              <w:t>管理制度</w:t>
            </w:r>
          </w:p>
        </w:tc>
        <w:tc>
          <w:tcPr>
            <w:tcW w:w="3410" w:type="dxa"/>
            <w:vAlign w:val="center"/>
          </w:tcPr>
          <w:p w:rsidR="00D77AE4" w:rsidRPr="00F70083" w:rsidRDefault="00D77AE4" w:rsidP="00CD182B">
            <w:pPr>
              <w:rPr>
                <w:sz w:val="24"/>
              </w:rPr>
            </w:pPr>
            <w:r w:rsidRPr="00F70083">
              <w:rPr>
                <w:rFonts w:hint="eastAsia"/>
                <w:sz w:val="24"/>
              </w:rPr>
              <w:t>（集团章程及相关工作制度）</w:t>
            </w:r>
          </w:p>
        </w:tc>
        <w:tc>
          <w:tcPr>
            <w:tcW w:w="3781" w:type="dxa"/>
            <w:vAlign w:val="center"/>
          </w:tcPr>
          <w:p w:rsidR="00D77AE4" w:rsidRPr="00F70083" w:rsidRDefault="00D77AE4" w:rsidP="00CD182B">
            <w:pPr>
              <w:rPr>
                <w:sz w:val="24"/>
              </w:rPr>
            </w:pPr>
          </w:p>
        </w:tc>
      </w:tr>
      <w:tr w:rsidR="00D77AE4" w:rsidRPr="00F70083" w:rsidTr="00CD182B">
        <w:trPr>
          <w:trHeight w:val="983"/>
          <w:jc w:val="center"/>
        </w:trPr>
        <w:tc>
          <w:tcPr>
            <w:tcW w:w="1422" w:type="dxa"/>
            <w:vAlign w:val="center"/>
          </w:tcPr>
          <w:p w:rsidR="00D77AE4" w:rsidRPr="00F70083" w:rsidRDefault="00D77AE4" w:rsidP="00CD182B">
            <w:pPr>
              <w:rPr>
                <w:rFonts w:hAnsi="宋体"/>
                <w:sz w:val="24"/>
              </w:rPr>
            </w:pPr>
            <w:r w:rsidRPr="00F70083">
              <w:rPr>
                <w:rFonts w:hAnsi="宋体" w:hint="eastAsia"/>
                <w:sz w:val="24"/>
              </w:rPr>
              <w:t>投入保障机制</w:t>
            </w:r>
          </w:p>
        </w:tc>
        <w:tc>
          <w:tcPr>
            <w:tcW w:w="3410" w:type="dxa"/>
            <w:vAlign w:val="center"/>
          </w:tcPr>
          <w:p w:rsidR="00D77AE4" w:rsidRPr="00F70083" w:rsidRDefault="00D77AE4" w:rsidP="00CD182B">
            <w:pPr>
              <w:rPr>
                <w:sz w:val="24"/>
              </w:rPr>
            </w:pPr>
            <w:r w:rsidRPr="00F70083">
              <w:rPr>
                <w:rFonts w:hint="eastAsia"/>
                <w:sz w:val="24"/>
              </w:rPr>
              <w:t>（多形式、多渠道、多元化投入机制，设立日常运行专项经费）</w:t>
            </w:r>
          </w:p>
        </w:tc>
        <w:tc>
          <w:tcPr>
            <w:tcW w:w="3781" w:type="dxa"/>
            <w:vAlign w:val="center"/>
          </w:tcPr>
          <w:p w:rsidR="00D77AE4" w:rsidRPr="00F70083" w:rsidRDefault="00D77AE4" w:rsidP="00CD182B">
            <w:pPr>
              <w:rPr>
                <w:sz w:val="24"/>
              </w:rPr>
            </w:pPr>
          </w:p>
        </w:tc>
      </w:tr>
    </w:tbl>
    <w:p w:rsidR="00D77AE4" w:rsidRDefault="00D77AE4" w:rsidP="00DE64DE">
      <w:pPr>
        <w:ind w:firstLineChars="200" w:firstLine="560"/>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资源共建共享</w:t>
      </w:r>
    </w:p>
    <w:tbl>
      <w:tblPr>
        <w:tblW w:w="8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3410"/>
        <w:gridCol w:w="3781"/>
      </w:tblGrid>
      <w:tr w:rsidR="00D77AE4" w:rsidRPr="00F70083" w:rsidTr="00CD182B">
        <w:trPr>
          <w:trHeight w:val="567"/>
          <w:jc w:val="center"/>
        </w:trPr>
        <w:tc>
          <w:tcPr>
            <w:tcW w:w="1422" w:type="dxa"/>
            <w:vAlign w:val="center"/>
          </w:tcPr>
          <w:p w:rsidR="00D77AE4" w:rsidRPr="00F70083" w:rsidRDefault="00D77AE4" w:rsidP="00CD182B">
            <w:pPr>
              <w:jc w:val="center"/>
              <w:rPr>
                <w:b/>
                <w:sz w:val="24"/>
              </w:rPr>
            </w:pPr>
            <w:r w:rsidRPr="00F70083">
              <w:rPr>
                <w:rFonts w:hAnsi="宋体" w:hint="eastAsia"/>
                <w:b/>
                <w:sz w:val="24"/>
              </w:rPr>
              <w:t>建设内容</w:t>
            </w:r>
          </w:p>
        </w:tc>
        <w:tc>
          <w:tcPr>
            <w:tcW w:w="3410" w:type="dxa"/>
            <w:vAlign w:val="center"/>
          </w:tcPr>
          <w:p w:rsidR="00D77AE4" w:rsidRPr="00F70083" w:rsidRDefault="00D77AE4" w:rsidP="00CD182B">
            <w:pPr>
              <w:jc w:val="center"/>
              <w:rPr>
                <w:b/>
                <w:sz w:val="24"/>
              </w:rPr>
            </w:pPr>
            <w:r w:rsidRPr="00F70083">
              <w:rPr>
                <w:rFonts w:hAnsi="宋体" w:hint="eastAsia"/>
                <w:b/>
                <w:sz w:val="24"/>
              </w:rPr>
              <w:t>目前状况</w:t>
            </w:r>
          </w:p>
        </w:tc>
        <w:tc>
          <w:tcPr>
            <w:tcW w:w="3781" w:type="dxa"/>
            <w:vAlign w:val="center"/>
          </w:tcPr>
          <w:p w:rsidR="00D77AE4" w:rsidRPr="00F70083" w:rsidRDefault="00D77AE4" w:rsidP="00CD182B">
            <w:pPr>
              <w:jc w:val="center"/>
              <w:rPr>
                <w:b/>
                <w:sz w:val="24"/>
              </w:rPr>
            </w:pPr>
            <w:r w:rsidRPr="00F70083">
              <w:rPr>
                <w:rFonts w:hAnsi="宋体" w:hint="eastAsia"/>
                <w:b/>
                <w:sz w:val="24"/>
              </w:rPr>
              <w:t>建设目标</w:t>
            </w:r>
          </w:p>
        </w:tc>
      </w:tr>
      <w:tr w:rsidR="00D77AE4" w:rsidRPr="00F70083" w:rsidTr="00CD182B">
        <w:trPr>
          <w:trHeight w:val="1469"/>
          <w:jc w:val="center"/>
        </w:trPr>
        <w:tc>
          <w:tcPr>
            <w:tcW w:w="1422" w:type="dxa"/>
            <w:vAlign w:val="center"/>
          </w:tcPr>
          <w:p w:rsidR="00D77AE4" w:rsidRPr="00F70083" w:rsidRDefault="00D77AE4" w:rsidP="00CD182B">
            <w:pPr>
              <w:rPr>
                <w:rFonts w:hAnsi="宋体"/>
                <w:sz w:val="24"/>
              </w:rPr>
            </w:pPr>
            <w:r w:rsidRPr="00F70083">
              <w:rPr>
                <w:rFonts w:hint="eastAsia"/>
                <w:sz w:val="24"/>
              </w:rPr>
              <w:t>信息交流平台建设</w:t>
            </w:r>
          </w:p>
        </w:tc>
        <w:tc>
          <w:tcPr>
            <w:tcW w:w="3410" w:type="dxa"/>
            <w:vAlign w:val="center"/>
          </w:tcPr>
          <w:p w:rsidR="00D77AE4" w:rsidRPr="00F70083" w:rsidRDefault="00D77AE4" w:rsidP="00CD182B">
            <w:pPr>
              <w:rPr>
                <w:rFonts w:hAnsi="宋体"/>
                <w:sz w:val="24"/>
              </w:rPr>
            </w:pPr>
            <w:r w:rsidRPr="00F70083">
              <w:rPr>
                <w:rFonts w:hint="eastAsia"/>
                <w:sz w:val="24"/>
              </w:rPr>
              <w:t>（搭建成员之间的信息共享、技术交流与业务合作平台）</w:t>
            </w:r>
          </w:p>
        </w:tc>
        <w:tc>
          <w:tcPr>
            <w:tcW w:w="3781" w:type="dxa"/>
            <w:vAlign w:val="center"/>
          </w:tcPr>
          <w:p w:rsidR="00D77AE4" w:rsidRPr="00F70083" w:rsidRDefault="00D77AE4" w:rsidP="00CD182B">
            <w:pPr>
              <w:rPr>
                <w:sz w:val="24"/>
              </w:rPr>
            </w:pPr>
          </w:p>
        </w:tc>
      </w:tr>
      <w:tr w:rsidR="00D77AE4" w:rsidRPr="00F70083" w:rsidTr="00CD182B">
        <w:trPr>
          <w:trHeight w:val="1583"/>
          <w:jc w:val="center"/>
        </w:trPr>
        <w:tc>
          <w:tcPr>
            <w:tcW w:w="1422" w:type="dxa"/>
            <w:vAlign w:val="center"/>
          </w:tcPr>
          <w:p w:rsidR="00D77AE4" w:rsidRPr="00F70083" w:rsidRDefault="00D77AE4" w:rsidP="00CD182B">
            <w:pPr>
              <w:rPr>
                <w:sz w:val="24"/>
              </w:rPr>
            </w:pPr>
            <w:r w:rsidRPr="00F70083">
              <w:rPr>
                <w:rFonts w:hint="eastAsia"/>
                <w:sz w:val="24"/>
              </w:rPr>
              <w:t>教学资源共建共享</w:t>
            </w:r>
          </w:p>
        </w:tc>
        <w:tc>
          <w:tcPr>
            <w:tcW w:w="3410" w:type="dxa"/>
            <w:vAlign w:val="center"/>
          </w:tcPr>
          <w:p w:rsidR="00D77AE4" w:rsidRPr="00F70083" w:rsidRDefault="00D77AE4" w:rsidP="00CD182B">
            <w:pPr>
              <w:rPr>
                <w:sz w:val="24"/>
              </w:rPr>
            </w:pPr>
            <w:r w:rsidRPr="00F70083">
              <w:rPr>
                <w:rFonts w:hint="eastAsia"/>
                <w:sz w:val="24"/>
              </w:rPr>
              <w:t>（成员学校共享校企共同开发的专业人才培养方案、课程标准和教学案例等教学资源）</w:t>
            </w:r>
          </w:p>
        </w:tc>
        <w:tc>
          <w:tcPr>
            <w:tcW w:w="3781" w:type="dxa"/>
            <w:vAlign w:val="center"/>
          </w:tcPr>
          <w:p w:rsidR="00D77AE4" w:rsidRPr="00F70083" w:rsidRDefault="00D77AE4" w:rsidP="00CD182B">
            <w:pPr>
              <w:rPr>
                <w:sz w:val="24"/>
              </w:rPr>
            </w:pPr>
          </w:p>
        </w:tc>
      </w:tr>
      <w:tr w:rsidR="00D77AE4" w:rsidRPr="00F70083" w:rsidTr="00CD182B">
        <w:trPr>
          <w:trHeight w:val="1852"/>
          <w:jc w:val="center"/>
        </w:trPr>
        <w:tc>
          <w:tcPr>
            <w:tcW w:w="1422" w:type="dxa"/>
            <w:vAlign w:val="center"/>
          </w:tcPr>
          <w:p w:rsidR="00D77AE4" w:rsidRPr="00F70083" w:rsidRDefault="00D77AE4" w:rsidP="00CD182B">
            <w:pPr>
              <w:rPr>
                <w:rFonts w:hAnsi="宋体"/>
                <w:sz w:val="24"/>
              </w:rPr>
            </w:pPr>
            <w:r w:rsidRPr="00F70083">
              <w:rPr>
                <w:rFonts w:hint="eastAsia"/>
                <w:sz w:val="24"/>
              </w:rPr>
              <w:t>实习实训资源共建共享</w:t>
            </w:r>
          </w:p>
        </w:tc>
        <w:tc>
          <w:tcPr>
            <w:tcW w:w="3410" w:type="dxa"/>
            <w:vAlign w:val="center"/>
          </w:tcPr>
          <w:p w:rsidR="00D77AE4" w:rsidRPr="00F70083" w:rsidRDefault="00D77AE4" w:rsidP="00CD182B">
            <w:pPr>
              <w:rPr>
                <w:sz w:val="24"/>
              </w:rPr>
            </w:pPr>
            <w:r w:rsidRPr="00F70083">
              <w:rPr>
                <w:rFonts w:hint="eastAsia"/>
                <w:sz w:val="24"/>
              </w:rPr>
              <w:t>（校企共建实训基地，企业为学生提供实习岗位，实现相关专业学生实践教学在集团内完成）</w:t>
            </w:r>
          </w:p>
        </w:tc>
        <w:tc>
          <w:tcPr>
            <w:tcW w:w="3781" w:type="dxa"/>
            <w:vAlign w:val="center"/>
          </w:tcPr>
          <w:p w:rsidR="00D77AE4" w:rsidRPr="00F70083" w:rsidRDefault="00D77AE4" w:rsidP="00CD182B">
            <w:pPr>
              <w:rPr>
                <w:sz w:val="24"/>
              </w:rPr>
            </w:pPr>
          </w:p>
        </w:tc>
      </w:tr>
      <w:tr w:rsidR="00D77AE4" w:rsidRPr="00F70083" w:rsidTr="00CD182B">
        <w:trPr>
          <w:trHeight w:val="1978"/>
          <w:jc w:val="center"/>
        </w:trPr>
        <w:tc>
          <w:tcPr>
            <w:tcW w:w="1422" w:type="dxa"/>
            <w:vAlign w:val="center"/>
          </w:tcPr>
          <w:p w:rsidR="00D77AE4" w:rsidRPr="00F70083" w:rsidRDefault="00D77AE4" w:rsidP="00CD182B">
            <w:pPr>
              <w:rPr>
                <w:sz w:val="24"/>
              </w:rPr>
            </w:pPr>
            <w:r w:rsidRPr="00F70083">
              <w:rPr>
                <w:rFonts w:hint="eastAsia"/>
                <w:sz w:val="24"/>
              </w:rPr>
              <w:t>教师互培互聘</w:t>
            </w:r>
          </w:p>
        </w:tc>
        <w:tc>
          <w:tcPr>
            <w:tcW w:w="3410" w:type="dxa"/>
            <w:vAlign w:val="center"/>
          </w:tcPr>
          <w:p w:rsidR="00D77AE4" w:rsidRPr="00F70083" w:rsidRDefault="00D77AE4" w:rsidP="00CD182B">
            <w:pPr>
              <w:rPr>
                <w:sz w:val="24"/>
              </w:rPr>
            </w:pPr>
            <w:r w:rsidRPr="00F70083">
              <w:rPr>
                <w:rFonts w:hint="eastAsia"/>
                <w:sz w:val="24"/>
              </w:rPr>
              <w:t>（校企合作培养教师，企业技术人员与学校教师互聘）</w:t>
            </w:r>
          </w:p>
        </w:tc>
        <w:tc>
          <w:tcPr>
            <w:tcW w:w="3781" w:type="dxa"/>
            <w:vAlign w:val="center"/>
          </w:tcPr>
          <w:p w:rsidR="00D77AE4" w:rsidRPr="00F70083" w:rsidRDefault="00D77AE4" w:rsidP="00CD182B">
            <w:pPr>
              <w:rPr>
                <w:sz w:val="24"/>
              </w:rPr>
            </w:pPr>
          </w:p>
        </w:tc>
      </w:tr>
    </w:tbl>
    <w:p w:rsidR="00D77AE4" w:rsidRDefault="00D77AE4" w:rsidP="00DE64DE">
      <w:pPr>
        <w:ind w:firstLineChars="200" w:firstLine="560"/>
        <w:rPr>
          <w:rFonts w:ascii="黑体" w:eastAsia="黑体" w:hAnsi="黑体"/>
          <w:sz w:val="28"/>
          <w:szCs w:val="28"/>
        </w:rPr>
      </w:pPr>
    </w:p>
    <w:p w:rsidR="00D77AE4" w:rsidRDefault="00D77AE4" w:rsidP="00DE64DE">
      <w:pPr>
        <w:ind w:firstLineChars="200" w:firstLine="560"/>
        <w:rPr>
          <w:rFonts w:ascii="黑体" w:eastAsia="黑体" w:hAnsi="黑体"/>
          <w:sz w:val="28"/>
          <w:szCs w:val="28"/>
        </w:rPr>
      </w:pPr>
    </w:p>
    <w:p w:rsidR="00D77AE4" w:rsidRPr="000452D8" w:rsidRDefault="00D77AE4" w:rsidP="00DE64DE">
      <w:pPr>
        <w:ind w:firstLineChars="200" w:firstLine="560"/>
        <w:rPr>
          <w:rFonts w:ascii="黑体" w:eastAsia="黑体" w:hAnsi="黑体"/>
          <w:sz w:val="28"/>
          <w:szCs w:val="28"/>
        </w:rPr>
      </w:pPr>
      <w:r>
        <w:rPr>
          <w:rFonts w:ascii="黑体" w:eastAsia="黑体" w:hAnsi="黑体"/>
          <w:sz w:val="28"/>
          <w:szCs w:val="28"/>
        </w:rPr>
        <w:t>3.</w:t>
      </w:r>
      <w:r w:rsidRPr="00CD29E7">
        <w:rPr>
          <w:rFonts w:ascii="黑体" w:eastAsia="黑体" w:hAnsi="黑体" w:hint="eastAsia"/>
          <w:sz w:val="28"/>
          <w:szCs w:val="28"/>
        </w:rPr>
        <w:t>人才培养模式</w:t>
      </w:r>
      <w:r>
        <w:rPr>
          <w:rFonts w:ascii="黑体" w:eastAsia="黑体" w:hAnsi="黑体" w:hint="eastAsia"/>
          <w:sz w:val="28"/>
          <w:szCs w:val="28"/>
        </w:rPr>
        <w:t>改革</w:t>
      </w:r>
    </w:p>
    <w:tbl>
      <w:tblPr>
        <w:tblW w:w="8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3410"/>
        <w:gridCol w:w="3781"/>
      </w:tblGrid>
      <w:tr w:rsidR="00D77AE4" w:rsidRPr="00F70083" w:rsidTr="00CD182B">
        <w:trPr>
          <w:trHeight w:val="567"/>
          <w:jc w:val="center"/>
        </w:trPr>
        <w:tc>
          <w:tcPr>
            <w:tcW w:w="1422" w:type="dxa"/>
            <w:vAlign w:val="center"/>
          </w:tcPr>
          <w:p w:rsidR="00D77AE4" w:rsidRPr="00F70083" w:rsidRDefault="00D77AE4" w:rsidP="00CD182B">
            <w:pPr>
              <w:jc w:val="center"/>
              <w:rPr>
                <w:b/>
                <w:sz w:val="24"/>
              </w:rPr>
            </w:pPr>
            <w:r w:rsidRPr="00F70083">
              <w:rPr>
                <w:rFonts w:hAnsi="宋体" w:hint="eastAsia"/>
                <w:b/>
                <w:sz w:val="24"/>
              </w:rPr>
              <w:t>建设内容</w:t>
            </w:r>
          </w:p>
        </w:tc>
        <w:tc>
          <w:tcPr>
            <w:tcW w:w="3410" w:type="dxa"/>
            <w:vAlign w:val="center"/>
          </w:tcPr>
          <w:p w:rsidR="00D77AE4" w:rsidRPr="00F70083" w:rsidRDefault="00D77AE4" w:rsidP="00CD182B">
            <w:pPr>
              <w:jc w:val="center"/>
              <w:rPr>
                <w:b/>
                <w:sz w:val="24"/>
              </w:rPr>
            </w:pPr>
            <w:r w:rsidRPr="00F70083">
              <w:rPr>
                <w:rFonts w:hAnsi="宋体" w:hint="eastAsia"/>
                <w:b/>
                <w:sz w:val="24"/>
              </w:rPr>
              <w:t>目前状况</w:t>
            </w:r>
          </w:p>
        </w:tc>
        <w:tc>
          <w:tcPr>
            <w:tcW w:w="3781" w:type="dxa"/>
            <w:vAlign w:val="center"/>
          </w:tcPr>
          <w:p w:rsidR="00D77AE4" w:rsidRPr="00F70083" w:rsidRDefault="00D77AE4" w:rsidP="00CD182B">
            <w:pPr>
              <w:jc w:val="center"/>
              <w:rPr>
                <w:b/>
                <w:sz w:val="24"/>
              </w:rPr>
            </w:pPr>
            <w:r w:rsidRPr="00F70083">
              <w:rPr>
                <w:rFonts w:hAnsi="宋体" w:hint="eastAsia"/>
                <w:b/>
                <w:sz w:val="24"/>
              </w:rPr>
              <w:t>建设目标</w:t>
            </w:r>
          </w:p>
        </w:tc>
      </w:tr>
      <w:tr w:rsidR="00D77AE4" w:rsidRPr="00F70083" w:rsidTr="00CD182B">
        <w:trPr>
          <w:trHeight w:val="1198"/>
          <w:jc w:val="center"/>
        </w:trPr>
        <w:tc>
          <w:tcPr>
            <w:tcW w:w="1422" w:type="dxa"/>
            <w:vAlign w:val="center"/>
          </w:tcPr>
          <w:p w:rsidR="00D77AE4" w:rsidRPr="00F70083" w:rsidRDefault="00D77AE4" w:rsidP="00CD182B">
            <w:pPr>
              <w:rPr>
                <w:sz w:val="24"/>
              </w:rPr>
            </w:pPr>
            <w:r w:rsidRPr="00F70083">
              <w:rPr>
                <w:rFonts w:hint="eastAsia"/>
                <w:sz w:val="24"/>
              </w:rPr>
              <w:t>建立专业动态调整机制</w:t>
            </w:r>
          </w:p>
        </w:tc>
        <w:tc>
          <w:tcPr>
            <w:tcW w:w="3410" w:type="dxa"/>
            <w:vAlign w:val="center"/>
          </w:tcPr>
          <w:p w:rsidR="00D77AE4" w:rsidRPr="00F70083" w:rsidRDefault="00D77AE4" w:rsidP="00CD182B">
            <w:pPr>
              <w:rPr>
                <w:sz w:val="24"/>
              </w:rPr>
            </w:pPr>
            <w:r w:rsidRPr="00F70083">
              <w:rPr>
                <w:rFonts w:hint="eastAsia"/>
                <w:sz w:val="24"/>
              </w:rPr>
              <w:t>（成立专业建设委员会，围绕集团相关产业链制定专业建设规划，开发人才培养方案）</w:t>
            </w:r>
          </w:p>
        </w:tc>
        <w:tc>
          <w:tcPr>
            <w:tcW w:w="3781" w:type="dxa"/>
            <w:vAlign w:val="center"/>
          </w:tcPr>
          <w:p w:rsidR="00D77AE4" w:rsidRPr="00F70083" w:rsidRDefault="00D77AE4" w:rsidP="00CD182B">
            <w:pPr>
              <w:rPr>
                <w:sz w:val="24"/>
              </w:rPr>
            </w:pPr>
          </w:p>
        </w:tc>
      </w:tr>
      <w:tr w:rsidR="00D77AE4" w:rsidRPr="00F70083" w:rsidTr="00CD182B">
        <w:trPr>
          <w:trHeight w:val="983"/>
          <w:jc w:val="center"/>
        </w:trPr>
        <w:tc>
          <w:tcPr>
            <w:tcW w:w="1422" w:type="dxa"/>
            <w:vAlign w:val="center"/>
          </w:tcPr>
          <w:p w:rsidR="00D77AE4" w:rsidRPr="00F70083" w:rsidRDefault="00D77AE4" w:rsidP="00CD182B">
            <w:pPr>
              <w:rPr>
                <w:sz w:val="24"/>
              </w:rPr>
            </w:pPr>
            <w:r w:rsidRPr="00F70083">
              <w:rPr>
                <w:rFonts w:hint="eastAsia"/>
                <w:sz w:val="24"/>
              </w:rPr>
              <w:t>校企合作的课程建设机制</w:t>
            </w:r>
          </w:p>
        </w:tc>
        <w:tc>
          <w:tcPr>
            <w:tcW w:w="3410" w:type="dxa"/>
            <w:vAlign w:val="center"/>
          </w:tcPr>
          <w:p w:rsidR="00D77AE4" w:rsidRPr="00F70083" w:rsidRDefault="00D77AE4" w:rsidP="00CD182B">
            <w:pPr>
              <w:rPr>
                <w:sz w:val="24"/>
              </w:rPr>
            </w:pPr>
            <w:r w:rsidRPr="00F70083">
              <w:rPr>
                <w:rFonts w:hint="eastAsia"/>
                <w:sz w:val="24"/>
              </w:rPr>
              <w:t>（集团内各专业的课程体系构建、主干专业课程标准开发及专业能力考试标准开发由集团内校企合作完成）</w:t>
            </w:r>
          </w:p>
        </w:tc>
        <w:tc>
          <w:tcPr>
            <w:tcW w:w="3781" w:type="dxa"/>
            <w:vAlign w:val="center"/>
          </w:tcPr>
          <w:p w:rsidR="00D77AE4" w:rsidRPr="00F70083" w:rsidRDefault="00D77AE4" w:rsidP="00CD182B">
            <w:pPr>
              <w:rPr>
                <w:sz w:val="24"/>
              </w:rPr>
            </w:pPr>
          </w:p>
        </w:tc>
      </w:tr>
      <w:tr w:rsidR="00D77AE4" w:rsidRPr="00F70083" w:rsidTr="00CD182B">
        <w:trPr>
          <w:trHeight w:val="983"/>
          <w:jc w:val="center"/>
        </w:trPr>
        <w:tc>
          <w:tcPr>
            <w:tcW w:w="1422" w:type="dxa"/>
            <w:vAlign w:val="center"/>
          </w:tcPr>
          <w:p w:rsidR="00D77AE4" w:rsidRPr="00F70083" w:rsidRDefault="00D77AE4" w:rsidP="00CD182B">
            <w:pPr>
              <w:rPr>
                <w:sz w:val="24"/>
              </w:rPr>
            </w:pPr>
            <w:r w:rsidRPr="00F70083">
              <w:rPr>
                <w:rFonts w:hint="eastAsia"/>
                <w:sz w:val="24"/>
              </w:rPr>
              <w:t>校企合作的教学模式</w:t>
            </w:r>
          </w:p>
        </w:tc>
        <w:tc>
          <w:tcPr>
            <w:tcW w:w="3410" w:type="dxa"/>
            <w:vAlign w:val="center"/>
          </w:tcPr>
          <w:p w:rsidR="00D77AE4" w:rsidRPr="00F70083" w:rsidRDefault="00D77AE4" w:rsidP="00CD182B">
            <w:pPr>
              <w:rPr>
                <w:sz w:val="24"/>
              </w:rPr>
            </w:pPr>
            <w:r w:rsidRPr="00F70083">
              <w:rPr>
                <w:rFonts w:hint="eastAsia"/>
                <w:sz w:val="24"/>
              </w:rPr>
              <w:t>（集团内成员间开展现代学徒制、“二元制”技术技能人才培养模式改革、订单培养等情况）</w:t>
            </w:r>
          </w:p>
        </w:tc>
        <w:tc>
          <w:tcPr>
            <w:tcW w:w="3781" w:type="dxa"/>
            <w:vAlign w:val="center"/>
          </w:tcPr>
          <w:p w:rsidR="00D77AE4" w:rsidRPr="00F70083" w:rsidRDefault="00D77AE4" w:rsidP="00CD182B">
            <w:pPr>
              <w:rPr>
                <w:sz w:val="24"/>
              </w:rPr>
            </w:pPr>
          </w:p>
        </w:tc>
      </w:tr>
      <w:tr w:rsidR="00D77AE4" w:rsidRPr="00F70083" w:rsidTr="00CD182B">
        <w:trPr>
          <w:trHeight w:val="983"/>
          <w:jc w:val="center"/>
        </w:trPr>
        <w:tc>
          <w:tcPr>
            <w:tcW w:w="1422" w:type="dxa"/>
            <w:vAlign w:val="center"/>
          </w:tcPr>
          <w:p w:rsidR="00D77AE4" w:rsidRPr="00F70083" w:rsidRDefault="00D77AE4" w:rsidP="00CD182B">
            <w:pPr>
              <w:rPr>
                <w:sz w:val="24"/>
              </w:rPr>
            </w:pPr>
            <w:r w:rsidRPr="00F70083">
              <w:rPr>
                <w:rFonts w:hint="eastAsia"/>
                <w:sz w:val="24"/>
              </w:rPr>
              <w:t>校企共同参与的质量评价机制</w:t>
            </w:r>
          </w:p>
        </w:tc>
        <w:tc>
          <w:tcPr>
            <w:tcW w:w="3410" w:type="dxa"/>
            <w:vAlign w:val="center"/>
          </w:tcPr>
          <w:p w:rsidR="00D77AE4" w:rsidRPr="00F70083" w:rsidRDefault="00D77AE4" w:rsidP="00CD182B">
            <w:pPr>
              <w:rPr>
                <w:sz w:val="24"/>
              </w:rPr>
            </w:pPr>
            <w:r w:rsidRPr="00F70083">
              <w:rPr>
                <w:rFonts w:hint="eastAsia"/>
                <w:sz w:val="24"/>
              </w:rPr>
              <w:t>（校企合作制订人才培养质量评价标准，建立以学生职业能力为核心的质量评价体系；毕业生“双证书”、到集团内企业就业情况）</w:t>
            </w:r>
          </w:p>
        </w:tc>
        <w:tc>
          <w:tcPr>
            <w:tcW w:w="3781" w:type="dxa"/>
            <w:vAlign w:val="center"/>
          </w:tcPr>
          <w:p w:rsidR="00D77AE4" w:rsidRPr="00F70083" w:rsidRDefault="00D77AE4" w:rsidP="00CD182B">
            <w:pPr>
              <w:rPr>
                <w:sz w:val="24"/>
              </w:rPr>
            </w:pPr>
          </w:p>
        </w:tc>
      </w:tr>
    </w:tbl>
    <w:p w:rsidR="00D77AE4" w:rsidRPr="000452D8" w:rsidRDefault="00D77AE4" w:rsidP="00DE64DE">
      <w:pPr>
        <w:ind w:firstLineChars="200" w:firstLine="560"/>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产教融合发展</w:t>
      </w:r>
    </w:p>
    <w:tbl>
      <w:tblPr>
        <w:tblW w:w="8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3410"/>
        <w:gridCol w:w="3781"/>
      </w:tblGrid>
      <w:tr w:rsidR="00D77AE4" w:rsidRPr="00F70083" w:rsidTr="00CD182B">
        <w:trPr>
          <w:trHeight w:val="567"/>
          <w:jc w:val="center"/>
        </w:trPr>
        <w:tc>
          <w:tcPr>
            <w:tcW w:w="1422" w:type="dxa"/>
            <w:vAlign w:val="center"/>
          </w:tcPr>
          <w:p w:rsidR="00D77AE4" w:rsidRPr="00F70083" w:rsidRDefault="00D77AE4" w:rsidP="00CD182B">
            <w:pPr>
              <w:jc w:val="center"/>
              <w:rPr>
                <w:b/>
                <w:sz w:val="24"/>
              </w:rPr>
            </w:pPr>
            <w:r w:rsidRPr="00F70083">
              <w:rPr>
                <w:rFonts w:hAnsi="宋体" w:hint="eastAsia"/>
                <w:b/>
                <w:sz w:val="24"/>
              </w:rPr>
              <w:t>建设内容</w:t>
            </w:r>
          </w:p>
        </w:tc>
        <w:tc>
          <w:tcPr>
            <w:tcW w:w="3410" w:type="dxa"/>
            <w:vAlign w:val="center"/>
          </w:tcPr>
          <w:p w:rsidR="00D77AE4" w:rsidRPr="00F70083" w:rsidRDefault="00D77AE4" w:rsidP="00CD182B">
            <w:pPr>
              <w:jc w:val="center"/>
              <w:rPr>
                <w:b/>
                <w:sz w:val="24"/>
              </w:rPr>
            </w:pPr>
            <w:r w:rsidRPr="00F70083">
              <w:rPr>
                <w:rFonts w:hAnsi="宋体" w:hint="eastAsia"/>
                <w:b/>
                <w:sz w:val="24"/>
              </w:rPr>
              <w:t>目前状况</w:t>
            </w:r>
          </w:p>
        </w:tc>
        <w:tc>
          <w:tcPr>
            <w:tcW w:w="3781" w:type="dxa"/>
            <w:vAlign w:val="center"/>
          </w:tcPr>
          <w:p w:rsidR="00D77AE4" w:rsidRPr="00F70083" w:rsidRDefault="00D77AE4" w:rsidP="00CD182B">
            <w:pPr>
              <w:jc w:val="center"/>
              <w:rPr>
                <w:b/>
                <w:sz w:val="24"/>
              </w:rPr>
            </w:pPr>
            <w:r w:rsidRPr="00F70083">
              <w:rPr>
                <w:rFonts w:hAnsi="宋体" w:hint="eastAsia"/>
                <w:b/>
                <w:sz w:val="24"/>
              </w:rPr>
              <w:t>建设目标</w:t>
            </w:r>
          </w:p>
        </w:tc>
      </w:tr>
      <w:tr w:rsidR="00D77AE4" w:rsidRPr="00F70083" w:rsidTr="00CD182B">
        <w:trPr>
          <w:trHeight w:val="1198"/>
          <w:jc w:val="center"/>
        </w:trPr>
        <w:tc>
          <w:tcPr>
            <w:tcW w:w="1422" w:type="dxa"/>
            <w:vAlign w:val="center"/>
          </w:tcPr>
          <w:p w:rsidR="00D77AE4" w:rsidRPr="00F70083" w:rsidRDefault="00D77AE4" w:rsidP="00CD182B">
            <w:pPr>
              <w:rPr>
                <w:sz w:val="24"/>
              </w:rPr>
            </w:pPr>
            <w:r w:rsidRPr="00F70083">
              <w:rPr>
                <w:rFonts w:hint="eastAsia"/>
                <w:sz w:val="24"/>
              </w:rPr>
              <w:t>产学研合作机制</w:t>
            </w:r>
          </w:p>
        </w:tc>
        <w:tc>
          <w:tcPr>
            <w:tcW w:w="3410" w:type="dxa"/>
            <w:vAlign w:val="center"/>
          </w:tcPr>
          <w:p w:rsidR="00D77AE4" w:rsidRPr="00F70083" w:rsidRDefault="00D77AE4" w:rsidP="00CD182B">
            <w:pPr>
              <w:rPr>
                <w:sz w:val="24"/>
              </w:rPr>
            </w:pPr>
            <w:r w:rsidRPr="00F70083">
              <w:rPr>
                <w:rFonts w:hint="eastAsia"/>
                <w:sz w:val="24"/>
              </w:rPr>
              <w:t>（集团成员合作共建开展技术服务、技术研发、成果转化等情况）</w:t>
            </w:r>
          </w:p>
        </w:tc>
        <w:tc>
          <w:tcPr>
            <w:tcW w:w="3781" w:type="dxa"/>
            <w:vAlign w:val="center"/>
          </w:tcPr>
          <w:p w:rsidR="00D77AE4" w:rsidRPr="00F70083" w:rsidRDefault="00D77AE4" w:rsidP="00CD182B">
            <w:pPr>
              <w:rPr>
                <w:sz w:val="24"/>
              </w:rPr>
            </w:pPr>
          </w:p>
        </w:tc>
      </w:tr>
      <w:tr w:rsidR="00D77AE4" w:rsidRPr="00F70083" w:rsidTr="00CD182B">
        <w:trPr>
          <w:trHeight w:val="983"/>
          <w:jc w:val="center"/>
        </w:trPr>
        <w:tc>
          <w:tcPr>
            <w:tcW w:w="1422" w:type="dxa"/>
            <w:vAlign w:val="center"/>
          </w:tcPr>
          <w:p w:rsidR="00D77AE4" w:rsidRPr="00F70083" w:rsidRDefault="00D77AE4" w:rsidP="00CD182B">
            <w:pPr>
              <w:rPr>
                <w:sz w:val="24"/>
              </w:rPr>
            </w:pPr>
            <w:r w:rsidRPr="00F70083">
              <w:rPr>
                <w:rFonts w:hint="eastAsia"/>
                <w:sz w:val="24"/>
              </w:rPr>
              <w:t>技能培训</w:t>
            </w:r>
          </w:p>
        </w:tc>
        <w:tc>
          <w:tcPr>
            <w:tcW w:w="3410" w:type="dxa"/>
            <w:vAlign w:val="center"/>
          </w:tcPr>
          <w:p w:rsidR="00D77AE4" w:rsidRPr="00F70083" w:rsidRDefault="00D77AE4" w:rsidP="00CD182B">
            <w:pPr>
              <w:rPr>
                <w:sz w:val="24"/>
              </w:rPr>
            </w:pPr>
            <w:r w:rsidRPr="00F70083">
              <w:rPr>
                <w:rFonts w:hint="eastAsia"/>
                <w:sz w:val="24"/>
              </w:rPr>
              <w:t>（开发行业培训项目，制订培训标准，开展高技能和新技术培训，承担集团内人员培训等情况）</w:t>
            </w:r>
          </w:p>
        </w:tc>
        <w:tc>
          <w:tcPr>
            <w:tcW w:w="3781" w:type="dxa"/>
            <w:vAlign w:val="center"/>
          </w:tcPr>
          <w:p w:rsidR="00D77AE4" w:rsidRPr="00F70083" w:rsidRDefault="00D77AE4" w:rsidP="00CD182B">
            <w:pPr>
              <w:rPr>
                <w:sz w:val="24"/>
              </w:rPr>
            </w:pPr>
          </w:p>
        </w:tc>
      </w:tr>
    </w:tbl>
    <w:p w:rsidR="00D77AE4" w:rsidRDefault="00D77AE4" w:rsidP="00DE64DE">
      <w:pPr>
        <w:ind w:firstLineChars="200" w:firstLine="560"/>
        <w:rPr>
          <w:rFonts w:ascii="黑体" w:eastAsia="黑体" w:hAnsi="黑体"/>
          <w:sz w:val="28"/>
          <w:szCs w:val="28"/>
        </w:rPr>
      </w:pPr>
      <w:r>
        <w:rPr>
          <w:rFonts w:ascii="黑体" w:eastAsia="黑体" w:hAnsi="黑体"/>
          <w:sz w:val="28"/>
          <w:szCs w:val="28"/>
        </w:rPr>
        <w:t>5</w:t>
      </w:r>
      <w:r w:rsidRPr="008330F5">
        <w:rPr>
          <w:rFonts w:ascii="黑体" w:eastAsia="黑体" w:hAnsi="黑体"/>
          <w:sz w:val="28"/>
          <w:szCs w:val="28"/>
        </w:rPr>
        <w:t>.</w:t>
      </w:r>
      <w:r w:rsidRPr="008330F5">
        <w:rPr>
          <w:rFonts w:ascii="黑体" w:eastAsia="黑体" w:hAnsi="黑体" w:hint="eastAsia"/>
          <w:sz w:val="28"/>
          <w:szCs w:val="28"/>
        </w:rPr>
        <w:t>项目建设资金预算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1412"/>
        <w:gridCol w:w="1899"/>
        <w:gridCol w:w="4379"/>
      </w:tblGrid>
      <w:tr w:rsidR="00D77AE4" w:rsidRPr="00F70083" w:rsidTr="00CD182B">
        <w:trPr>
          <w:trHeight w:val="454"/>
          <w:jc w:val="center"/>
        </w:trPr>
        <w:tc>
          <w:tcPr>
            <w:tcW w:w="4439" w:type="dxa"/>
            <w:gridSpan w:val="3"/>
            <w:vAlign w:val="center"/>
          </w:tcPr>
          <w:p w:rsidR="00D77AE4" w:rsidRPr="00F70083" w:rsidRDefault="00D77AE4" w:rsidP="00CD182B">
            <w:pPr>
              <w:jc w:val="center"/>
              <w:rPr>
                <w:rFonts w:hAnsi="宋体"/>
                <w:b/>
                <w:sz w:val="24"/>
              </w:rPr>
            </w:pPr>
            <w:r w:rsidRPr="00F70083">
              <w:rPr>
                <w:rFonts w:hAnsi="宋体" w:hint="eastAsia"/>
                <w:b/>
                <w:sz w:val="24"/>
              </w:rPr>
              <w:t>项目</w:t>
            </w:r>
          </w:p>
        </w:tc>
        <w:tc>
          <w:tcPr>
            <w:tcW w:w="4379" w:type="dxa"/>
            <w:vAlign w:val="center"/>
          </w:tcPr>
          <w:p w:rsidR="00D77AE4" w:rsidRPr="00F70083" w:rsidRDefault="00D77AE4" w:rsidP="00CD182B">
            <w:pPr>
              <w:jc w:val="center"/>
              <w:rPr>
                <w:b/>
                <w:sz w:val="24"/>
              </w:rPr>
            </w:pPr>
            <w:r w:rsidRPr="00F70083">
              <w:rPr>
                <w:rFonts w:hint="eastAsia"/>
                <w:b/>
                <w:sz w:val="24"/>
              </w:rPr>
              <w:t>金额（万元）</w:t>
            </w:r>
          </w:p>
        </w:tc>
      </w:tr>
      <w:tr w:rsidR="00D77AE4" w:rsidRPr="00F70083" w:rsidTr="00CD182B">
        <w:trPr>
          <w:trHeight w:val="454"/>
          <w:jc w:val="center"/>
        </w:trPr>
        <w:tc>
          <w:tcPr>
            <w:tcW w:w="4439" w:type="dxa"/>
            <w:gridSpan w:val="3"/>
            <w:vAlign w:val="center"/>
          </w:tcPr>
          <w:p w:rsidR="00D77AE4" w:rsidRPr="00F70083" w:rsidRDefault="00D77AE4" w:rsidP="00CD182B">
            <w:pPr>
              <w:jc w:val="left"/>
              <w:rPr>
                <w:sz w:val="24"/>
              </w:rPr>
            </w:pPr>
            <w:r w:rsidRPr="00F70083">
              <w:rPr>
                <w:rFonts w:hAnsi="宋体" w:hint="eastAsia"/>
                <w:sz w:val="24"/>
              </w:rPr>
              <w:t>职教集团总投入</w:t>
            </w:r>
          </w:p>
        </w:tc>
        <w:tc>
          <w:tcPr>
            <w:tcW w:w="4379" w:type="dxa"/>
            <w:vAlign w:val="center"/>
          </w:tcPr>
          <w:p w:rsidR="00D77AE4" w:rsidRPr="00F70083" w:rsidRDefault="00D77AE4" w:rsidP="00CD182B">
            <w:pPr>
              <w:rPr>
                <w:sz w:val="24"/>
              </w:rPr>
            </w:pPr>
          </w:p>
        </w:tc>
      </w:tr>
      <w:tr w:rsidR="00D77AE4" w:rsidRPr="00F70083" w:rsidTr="00CD182B">
        <w:trPr>
          <w:trHeight w:val="454"/>
          <w:jc w:val="center"/>
        </w:trPr>
        <w:tc>
          <w:tcPr>
            <w:tcW w:w="1128" w:type="dxa"/>
            <w:vMerge w:val="restart"/>
            <w:vAlign w:val="center"/>
          </w:tcPr>
          <w:p w:rsidR="00D77AE4" w:rsidRPr="00F70083" w:rsidRDefault="00D77AE4" w:rsidP="00CD182B">
            <w:pPr>
              <w:jc w:val="left"/>
              <w:rPr>
                <w:sz w:val="24"/>
              </w:rPr>
            </w:pPr>
            <w:r w:rsidRPr="00F70083">
              <w:rPr>
                <w:rFonts w:hint="eastAsia"/>
                <w:sz w:val="24"/>
              </w:rPr>
              <w:t>其中：</w:t>
            </w:r>
          </w:p>
        </w:tc>
        <w:tc>
          <w:tcPr>
            <w:tcW w:w="3311" w:type="dxa"/>
            <w:gridSpan w:val="2"/>
            <w:vAlign w:val="center"/>
          </w:tcPr>
          <w:p w:rsidR="00D77AE4" w:rsidRPr="00F70083" w:rsidRDefault="00D77AE4" w:rsidP="00CD182B">
            <w:pPr>
              <w:jc w:val="left"/>
              <w:rPr>
                <w:sz w:val="24"/>
              </w:rPr>
            </w:pPr>
            <w:r w:rsidRPr="00F70083">
              <w:rPr>
                <w:rFonts w:hint="eastAsia"/>
                <w:sz w:val="24"/>
              </w:rPr>
              <w:t>已投入</w:t>
            </w:r>
          </w:p>
        </w:tc>
        <w:tc>
          <w:tcPr>
            <w:tcW w:w="4379" w:type="dxa"/>
            <w:vAlign w:val="center"/>
          </w:tcPr>
          <w:p w:rsidR="00D77AE4" w:rsidRPr="00F70083" w:rsidRDefault="00D77AE4" w:rsidP="00CD182B">
            <w:pPr>
              <w:rPr>
                <w:sz w:val="24"/>
              </w:rPr>
            </w:pPr>
          </w:p>
        </w:tc>
      </w:tr>
      <w:tr w:rsidR="00D77AE4" w:rsidRPr="00F70083" w:rsidTr="00CD182B">
        <w:trPr>
          <w:trHeight w:val="454"/>
          <w:jc w:val="center"/>
        </w:trPr>
        <w:tc>
          <w:tcPr>
            <w:tcW w:w="1128" w:type="dxa"/>
            <w:vMerge/>
            <w:vAlign w:val="center"/>
          </w:tcPr>
          <w:p w:rsidR="00D77AE4" w:rsidRPr="00F70083" w:rsidRDefault="00D77AE4" w:rsidP="00CD182B">
            <w:pPr>
              <w:jc w:val="left"/>
              <w:rPr>
                <w:sz w:val="24"/>
              </w:rPr>
            </w:pPr>
          </w:p>
        </w:tc>
        <w:tc>
          <w:tcPr>
            <w:tcW w:w="3311" w:type="dxa"/>
            <w:gridSpan w:val="2"/>
            <w:vAlign w:val="center"/>
          </w:tcPr>
          <w:p w:rsidR="00D77AE4" w:rsidRPr="00F70083" w:rsidRDefault="00D77AE4" w:rsidP="00CD182B">
            <w:pPr>
              <w:jc w:val="left"/>
              <w:rPr>
                <w:sz w:val="24"/>
              </w:rPr>
            </w:pPr>
            <w:r w:rsidRPr="00F70083">
              <w:rPr>
                <w:rFonts w:hint="eastAsia"/>
                <w:sz w:val="24"/>
              </w:rPr>
              <w:t>未来三年投入</w:t>
            </w:r>
          </w:p>
        </w:tc>
        <w:tc>
          <w:tcPr>
            <w:tcW w:w="4379" w:type="dxa"/>
            <w:vAlign w:val="center"/>
          </w:tcPr>
          <w:p w:rsidR="00D77AE4" w:rsidRPr="00F70083" w:rsidRDefault="00D77AE4" w:rsidP="00CD182B">
            <w:pPr>
              <w:rPr>
                <w:sz w:val="24"/>
              </w:rPr>
            </w:pPr>
          </w:p>
        </w:tc>
      </w:tr>
      <w:tr w:rsidR="00D77AE4" w:rsidRPr="00F70083" w:rsidTr="00CD182B">
        <w:trPr>
          <w:trHeight w:val="454"/>
          <w:jc w:val="center"/>
        </w:trPr>
        <w:tc>
          <w:tcPr>
            <w:tcW w:w="1128" w:type="dxa"/>
            <w:vMerge/>
            <w:vAlign w:val="center"/>
          </w:tcPr>
          <w:p w:rsidR="00D77AE4" w:rsidRPr="00F70083" w:rsidRDefault="00D77AE4" w:rsidP="00CD182B">
            <w:pPr>
              <w:jc w:val="left"/>
              <w:rPr>
                <w:sz w:val="24"/>
              </w:rPr>
            </w:pPr>
          </w:p>
        </w:tc>
        <w:tc>
          <w:tcPr>
            <w:tcW w:w="1412" w:type="dxa"/>
            <w:vMerge w:val="restart"/>
            <w:vAlign w:val="center"/>
          </w:tcPr>
          <w:p w:rsidR="00D77AE4" w:rsidRPr="00F70083" w:rsidRDefault="00D77AE4" w:rsidP="00CD182B">
            <w:pPr>
              <w:jc w:val="left"/>
              <w:rPr>
                <w:sz w:val="24"/>
              </w:rPr>
            </w:pPr>
            <w:r w:rsidRPr="00F70083">
              <w:rPr>
                <w:rFonts w:hint="eastAsia"/>
                <w:sz w:val="24"/>
              </w:rPr>
              <w:t>其中：</w:t>
            </w:r>
          </w:p>
        </w:tc>
        <w:tc>
          <w:tcPr>
            <w:tcW w:w="1899" w:type="dxa"/>
            <w:vAlign w:val="center"/>
          </w:tcPr>
          <w:p w:rsidR="00D77AE4" w:rsidRPr="00F70083" w:rsidRDefault="00D77AE4" w:rsidP="00CD182B">
            <w:pPr>
              <w:jc w:val="left"/>
              <w:rPr>
                <w:sz w:val="24"/>
              </w:rPr>
            </w:pPr>
            <w:r>
              <w:rPr>
                <w:sz w:val="24"/>
              </w:rPr>
              <w:t>2017</w:t>
            </w:r>
            <w:r w:rsidRPr="00F70083">
              <w:rPr>
                <w:rFonts w:hint="eastAsia"/>
                <w:sz w:val="24"/>
              </w:rPr>
              <w:t>年</w:t>
            </w:r>
          </w:p>
        </w:tc>
        <w:tc>
          <w:tcPr>
            <w:tcW w:w="4379" w:type="dxa"/>
            <w:vAlign w:val="center"/>
          </w:tcPr>
          <w:p w:rsidR="00D77AE4" w:rsidRPr="00F70083" w:rsidRDefault="00D77AE4" w:rsidP="00CD182B">
            <w:pPr>
              <w:rPr>
                <w:sz w:val="24"/>
              </w:rPr>
            </w:pPr>
          </w:p>
        </w:tc>
      </w:tr>
      <w:tr w:rsidR="00D77AE4" w:rsidRPr="00F70083" w:rsidTr="00CD182B">
        <w:trPr>
          <w:trHeight w:val="454"/>
          <w:jc w:val="center"/>
        </w:trPr>
        <w:tc>
          <w:tcPr>
            <w:tcW w:w="1128" w:type="dxa"/>
            <w:vMerge/>
            <w:vAlign w:val="center"/>
          </w:tcPr>
          <w:p w:rsidR="00D77AE4" w:rsidRPr="00F70083" w:rsidRDefault="00D77AE4" w:rsidP="00CD182B">
            <w:pPr>
              <w:jc w:val="left"/>
              <w:rPr>
                <w:sz w:val="24"/>
              </w:rPr>
            </w:pPr>
          </w:p>
        </w:tc>
        <w:tc>
          <w:tcPr>
            <w:tcW w:w="1412" w:type="dxa"/>
            <w:vMerge/>
            <w:vAlign w:val="center"/>
          </w:tcPr>
          <w:p w:rsidR="00D77AE4" w:rsidRPr="00F70083" w:rsidRDefault="00D77AE4" w:rsidP="00CD182B">
            <w:pPr>
              <w:jc w:val="left"/>
              <w:rPr>
                <w:sz w:val="24"/>
              </w:rPr>
            </w:pPr>
          </w:p>
        </w:tc>
        <w:tc>
          <w:tcPr>
            <w:tcW w:w="1899" w:type="dxa"/>
            <w:vAlign w:val="center"/>
          </w:tcPr>
          <w:p w:rsidR="00D77AE4" w:rsidRPr="00F70083" w:rsidRDefault="00D77AE4" w:rsidP="00CD182B">
            <w:pPr>
              <w:jc w:val="left"/>
              <w:rPr>
                <w:sz w:val="24"/>
              </w:rPr>
            </w:pPr>
            <w:r>
              <w:rPr>
                <w:sz w:val="24"/>
              </w:rPr>
              <w:t>2018</w:t>
            </w:r>
            <w:r w:rsidRPr="00F70083">
              <w:rPr>
                <w:rFonts w:hint="eastAsia"/>
                <w:sz w:val="24"/>
              </w:rPr>
              <w:t>年</w:t>
            </w:r>
          </w:p>
        </w:tc>
        <w:tc>
          <w:tcPr>
            <w:tcW w:w="4379" w:type="dxa"/>
            <w:vAlign w:val="center"/>
          </w:tcPr>
          <w:p w:rsidR="00D77AE4" w:rsidRPr="00F70083" w:rsidRDefault="00D77AE4" w:rsidP="00CD182B">
            <w:pPr>
              <w:rPr>
                <w:sz w:val="24"/>
              </w:rPr>
            </w:pPr>
          </w:p>
        </w:tc>
      </w:tr>
      <w:tr w:rsidR="00D77AE4" w:rsidRPr="00F70083" w:rsidTr="00CD182B">
        <w:trPr>
          <w:trHeight w:val="454"/>
          <w:jc w:val="center"/>
        </w:trPr>
        <w:tc>
          <w:tcPr>
            <w:tcW w:w="1128" w:type="dxa"/>
            <w:vMerge/>
            <w:vAlign w:val="center"/>
          </w:tcPr>
          <w:p w:rsidR="00D77AE4" w:rsidRPr="00F70083" w:rsidRDefault="00D77AE4" w:rsidP="00CD182B">
            <w:pPr>
              <w:jc w:val="left"/>
              <w:rPr>
                <w:sz w:val="24"/>
              </w:rPr>
            </w:pPr>
          </w:p>
        </w:tc>
        <w:tc>
          <w:tcPr>
            <w:tcW w:w="1412" w:type="dxa"/>
            <w:vMerge/>
            <w:vAlign w:val="center"/>
          </w:tcPr>
          <w:p w:rsidR="00D77AE4" w:rsidRPr="00F70083" w:rsidRDefault="00D77AE4" w:rsidP="00CD182B">
            <w:pPr>
              <w:jc w:val="left"/>
              <w:rPr>
                <w:sz w:val="24"/>
              </w:rPr>
            </w:pPr>
          </w:p>
        </w:tc>
        <w:tc>
          <w:tcPr>
            <w:tcW w:w="1899" w:type="dxa"/>
            <w:vAlign w:val="center"/>
          </w:tcPr>
          <w:p w:rsidR="00D77AE4" w:rsidRPr="00F70083" w:rsidRDefault="00D77AE4" w:rsidP="00CD182B">
            <w:pPr>
              <w:jc w:val="left"/>
              <w:rPr>
                <w:sz w:val="24"/>
              </w:rPr>
            </w:pPr>
            <w:r>
              <w:rPr>
                <w:sz w:val="24"/>
              </w:rPr>
              <w:t>2019</w:t>
            </w:r>
            <w:r w:rsidRPr="00F70083">
              <w:rPr>
                <w:sz w:val="24"/>
              </w:rPr>
              <w:t xml:space="preserve"> </w:t>
            </w:r>
            <w:r w:rsidRPr="00F70083">
              <w:rPr>
                <w:rFonts w:hint="eastAsia"/>
                <w:sz w:val="24"/>
              </w:rPr>
              <w:t>年</w:t>
            </w:r>
          </w:p>
        </w:tc>
        <w:tc>
          <w:tcPr>
            <w:tcW w:w="4379" w:type="dxa"/>
            <w:vAlign w:val="center"/>
          </w:tcPr>
          <w:p w:rsidR="00D77AE4" w:rsidRPr="00F70083" w:rsidRDefault="00D77AE4" w:rsidP="00CD182B">
            <w:pPr>
              <w:rPr>
                <w:sz w:val="24"/>
              </w:rPr>
            </w:pPr>
          </w:p>
        </w:tc>
      </w:tr>
    </w:tbl>
    <w:p w:rsidR="00D77AE4" w:rsidRDefault="00D77AE4" w:rsidP="00DE64DE">
      <w:pPr>
        <w:ind w:firstLineChars="200" w:firstLine="560"/>
        <w:rPr>
          <w:rFonts w:eastAsia="黑体"/>
          <w:b/>
          <w:sz w:val="30"/>
          <w:szCs w:val="30"/>
        </w:rPr>
      </w:pPr>
      <w:r>
        <w:rPr>
          <w:rFonts w:ascii="黑体" w:eastAsia="黑体" w:hAnsi="黑体" w:hint="eastAsia"/>
          <w:sz w:val="28"/>
          <w:szCs w:val="28"/>
        </w:rPr>
        <w:t>三、</w:t>
      </w:r>
      <w:r>
        <w:rPr>
          <w:rFonts w:eastAsia="黑体" w:hint="eastAsia"/>
          <w:b/>
          <w:sz w:val="30"/>
          <w:szCs w:val="30"/>
        </w:rPr>
        <w:t>项目建设进度计划安排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014"/>
        <w:gridCol w:w="6257"/>
      </w:tblGrid>
      <w:tr w:rsidR="00D77AE4" w:rsidRPr="00F70083" w:rsidTr="00CD182B">
        <w:trPr>
          <w:trHeight w:val="567"/>
        </w:trPr>
        <w:tc>
          <w:tcPr>
            <w:tcW w:w="675" w:type="dxa"/>
            <w:vAlign w:val="center"/>
          </w:tcPr>
          <w:p w:rsidR="00D77AE4" w:rsidRPr="00F70083" w:rsidRDefault="00D77AE4" w:rsidP="00CD182B">
            <w:pPr>
              <w:jc w:val="center"/>
              <w:rPr>
                <w:szCs w:val="21"/>
              </w:rPr>
            </w:pPr>
            <w:r w:rsidRPr="00F70083">
              <w:rPr>
                <w:rFonts w:hint="eastAsia"/>
                <w:szCs w:val="21"/>
              </w:rPr>
              <w:t>序号</w:t>
            </w:r>
          </w:p>
        </w:tc>
        <w:tc>
          <w:tcPr>
            <w:tcW w:w="2014" w:type="dxa"/>
            <w:vAlign w:val="center"/>
          </w:tcPr>
          <w:p w:rsidR="00D77AE4" w:rsidRPr="00F70083" w:rsidRDefault="00D77AE4" w:rsidP="00CD182B">
            <w:pPr>
              <w:jc w:val="center"/>
              <w:rPr>
                <w:szCs w:val="21"/>
              </w:rPr>
            </w:pPr>
            <w:r w:rsidRPr="00F70083">
              <w:rPr>
                <w:rFonts w:hAnsi="宋体" w:hint="eastAsia"/>
                <w:szCs w:val="21"/>
              </w:rPr>
              <w:t>项目任务</w:t>
            </w:r>
          </w:p>
        </w:tc>
        <w:tc>
          <w:tcPr>
            <w:tcW w:w="6257" w:type="dxa"/>
            <w:vAlign w:val="center"/>
          </w:tcPr>
          <w:p w:rsidR="00D77AE4" w:rsidRPr="00F70083" w:rsidRDefault="00D77AE4" w:rsidP="00CD182B">
            <w:pPr>
              <w:jc w:val="center"/>
              <w:rPr>
                <w:szCs w:val="21"/>
              </w:rPr>
            </w:pPr>
            <w:r w:rsidRPr="00F70083">
              <w:rPr>
                <w:rFonts w:hint="eastAsia"/>
                <w:szCs w:val="21"/>
              </w:rPr>
              <w:t>任务阶段目标与计划完成年月</w:t>
            </w: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1</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2</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3</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4</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5</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6</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7</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DE64DE">
            <w:pPr>
              <w:ind w:firstLineChars="150" w:firstLine="315"/>
              <w:rPr>
                <w:rFonts w:ascii="宋体"/>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8</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DE64DE">
            <w:pPr>
              <w:ind w:firstLineChars="150" w:firstLine="315"/>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9</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DE64DE">
            <w:pPr>
              <w:ind w:firstLineChars="150" w:firstLine="315"/>
              <w:rPr>
                <w:rFonts w:ascii="宋体"/>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10</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11</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1"/>
              </w:rPr>
              <w:t>12</w:t>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r w:rsidR="00D77AE4" w:rsidRPr="00F70083" w:rsidTr="00CD182B">
        <w:trPr>
          <w:trHeight w:val="567"/>
        </w:trPr>
        <w:tc>
          <w:tcPr>
            <w:tcW w:w="675" w:type="dxa"/>
          </w:tcPr>
          <w:p w:rsidR="00D77AE4" w:rsidRPr="00F70083" w:rsidRDefault="00D77AE4" w:rsidP="00CD182B">
            <w:pPr>
              <w:spacing w:line="360" w:lineRule="auto"/>
              <w:jc w:val="center"/>
              <w:rPr>
                <w:szCs w:val="21"/>
              </w:rPr>
            </w:pPr>
            <w:r w:rsidRPr="00F70083">
              <w:rPr>
                <w:szCs w:val="20"/>
              </w:rPr>
              <w:sym w:font="Wingdings" w:char="F0A0"/>
            </w:r>
            <w:r w:rsidRPr="00F70083">
              <w:rPr>
                <w:szCs w:val="20"/>
              </w:rPr>
              <w:sym w:font="Wingdings" w:char="F0A0"/>
            </w:r>
            <w:r w:rsidRPr="00F70083">
              <w:rPr>
                <w:szCs w:val="20"/>
              </w:rPr>
              <w:sym w:font="Wingdings" w:char="F0A0"/>
            </w:r>
          </w:p>
        </w:tc>
        <w:tc>
          <w:tcPr>
            <w:tcW w:w="2014" w:type="dxa"/>
            <w:vAlign w:val="center"/>
          </w:tcPr>
          <w:p w:rsidR="00D77AE4" w:rsidRPr="00F70083" w:rsidRDefault="00D77AE4" w:rsidP="00CD182B">
            <w:pPr>
              <w:spacing w:line="360" w:lineRule="auto"/>
              <w:rPr>
                <w:szCs w:val="21"/>
              </w:rPr>
            </w:pPr>
          </w:p>
        </w:tc>
        <w:tc>
          <w:tcPr>
            <w:tcW w:w="6257" w:type="dxa"/>
            <w:vAlign w:val="center"/>
          </w:tcPr>
          <w:p w:rsidR="00D77AE4" w:rsidRPr="00F70083" w:rsidRDefault="00D77AE4" w:rsidP="00CD182B">
            <w:pPr>
              <w:rPr>
                <w:szCs w:val="21"/>
              </w:rPr>
            </w:pPr>
          </w:p>
        </w:tc>
      </w:tr>
    </w:tbl>
    <w:p w:rsidR="00D77AE4" w:rsidRDefault="00D77AE4" w:rsidP="00DE64DE">
      <w:pPr>
        <w:ind w:firstLineChars="300" w:firstLine="630"/>
        <w:rPr>
          <w:rFonts w:eastAsia="黑体"/>
          <w:sz w:val="30"/>
          <w:szCs w:val="30"/>
        </w:rPr>
      </w:pPr>
      <w:r>
        <w:rPr>
          <w:rFonts w:hAnsi="宋体" w:hint="eastAsia"/>
          <w:szCs w:val="21"/>
        </w:rPr>
        <w:t>说明：项目任务栏中的空格，可以根据本项目建设的具体情况自行填写项目任务及进度安排。</w:t>
      </w:r>
    </w:p>
    <w:p w:rsidR="00D77AE4" w:rsidRDefault="00D77AE4" w:rsidP="00AC7793">
      <w:pPr>
        <w:rPr>
          <w:rFonts w:eastAsia="黑体"/>
          <w:sz w:val="30"/>
          <w:szCs w:val="30"/>
        </w:rPr>
      </w:pPr>
      <w:r>
        <w:rPr>
          <w:rFonts w:eastAsia="黑体"/>
          <w:sz w:val="30"/>
          <w:szCs w:val="30"/>
        </w:rPr>
        <w:t xml:space="preserve">    </w:t>
      </w:r>
    </w:p>
    <w:p w:rsidR="00D77AE4" w:rsidRDefault="00D77AE4" w:rsidP="00AC7793">
      <w:pPr>
        <w:rPr>
          <w:rFonts w:eastAsia="黑体"/>
          <w:sz w:val="30"/>
          <w:szCs w:val="30"/>
        </w:rPr>
      </w:pPr>
    </w:p>
    <w:p w:rsidR="00D77AE4" w:rsidRDefault="00D77AE4" w:rsidP="00AC7793">
      <w:pPr>
        <w:rPr>
          <w:rFonts w:eastAsia="黑体"/>
          <w:sz w:val="30"/>
          <w:szCs w:val="30"/>
        </w:rPr>
      </w:pPr>
    </w:p>
    <w:p w:rsidR="00D77AE4" w:rsidRDefault="00D77AE4" w:rsidP="00AC7793">
      <w:pPr>
        <w:rPr>
          <w:rFonts w:eastAsia="黑体"/>
          <w:sz w:val="30"/>
          <w:szCs w:val="30"/>
        </w:rPr>
      </w:pPr>
    </w:p>
    <w:p w:rsidR="00D77AE4" w:rsidRDefault="00D77AE4" w:rsidP="00DE64DE">
      <w:pPr>
        <w:ind w:firstLineChars="200" w:firstLine="600"/>
        <w:rPr>
          <w:rFonts w:eastAsia="黑体"/>
          <w:sz w:val="30"/>
          <w:szCs w:val="30"/>
        </w:rPr>
      </w:pPr>
      <w:r>
        <w:rPr>
          <w:rFonts w:eastAsia="黑体" w:hint="eastAsia"/>
          <w:sz w:val="30"/>
          <w:szCs w:val="30"/>
        </w:rPr>
        <w:t>四、建设方案概述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D77AE4" w:rsidRPr="00F70083" w:rsidTr="00A827C3">
        <w:trPr>
          <w:trHeight w:val="11694"/>
        </w:trPr>
        <w:tc>
          <w:tcPr>
            <w:tcW w:w="8946" w:type="dxa"/>
          </w:tcPr>
          <w:p w:rsidR="00D77AE4" w:rsidRPr="00F70083" w:rsidRDefault="00D77AE4" w:rsidP="00CD182B">
            <w:pPr>
              <w:rPr>
                <w:rFonts w:eastAsia="仿宋_GB2312"/>
                <w:sz w:val="24"/>
              </w:rPr>
            </w:pPr>
            <w:r w:rsidRPr="00F70083">
              <w:rPr>
                <w:rFonts w:eastAsia="仿宋_GB2312" w:hint="eastAsia"/>
                <w:sz w:val="24"/>
              </w:rPr>
              <w:t>（主要包括项目建设目标、基本思路、主要举措和保障条件等，</w:t>
            </w:r>
            <w:r w:rsidRPr="00F70083">
              <w:rPr>
                <w:rFonts w:eastAsia="仿宋_GB2312"/>
                <w:sz w:val="24"/>
              </w:rPr>
              <w:t>1200</w:t>
            </w:r>
            <w:r w:rsidRPr="00F70083">
              <w:rPr>
                <w:rFonts w:eastAsia="仿宋_GB2312" w:hint="eastAsia"/>
                <w:sz w:val="24"/>
              </w:rPr>
              <w:t>字以内）</w:t>
            </w:r>
          </w:p>
          <w:p w:rsidR="00D77AE4" w:rsidRPr="00F70083" w:rsidRDefault="00D77AE4" w:rsidP="00CD182B">
            <w:pPr>
              <w:rPr>
                <w:rFonts w:eastAsia="黑体"/>
                <w:sz w:val="30"/>
                <w:szCs w:val="30"/>
              </w:rPr>
            </w:pPr>
          </w:p>
        </w:tc>
      </w:tr>
    </w:tbl>
    <w:p w:rsidR="00762E13" w:rsidRDefault="00762E13" w:rsidP="00AC7793"/>
    <w:p w:rsidR="00990E9B" w:rsidRDefault="00762E13" w:rsidP="00600FF6">
      <w:pPr>
        <w:ind w:firstLine="420"/>
      </w:pPr>
      <w:r>
        <w:br w:type="page"/>
      </w: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990E9B" w:rsidRDefault="00990E9B" w:rsidP="00600FF6">
      <w:pPr>
        <w:ind w:firstLine="420"/>
      </w:pPr>
    </w:p>
    <w:p w:rsidR="00600FF6" w:rsidRDefault="00600FF6" w:rsidP="00600FF6">
      <w:pPr>
        <w:ind w:firstLine="420"/>
        <w:rPr>
          <w:rFonts w:ascii="仿宋_GB2312" w:eastAsia="仿宋_GB2312" w:hAnsi="仿宋_GB2312"/>
          <w:sz w:val="30"/>
          <w:szCs w:val="30"/>
        </w:rPr>
      </w:pPr>
      <w:r>
        <w:rPr>
          <w:rFonts w:ascii="仿宋_GB2312" w:eastAsia="仿宋_GB2312" w:hAnsi="仿宋_GB2312" w:hint="eastAsia"/>
          <w:sz w:val="30"/>
          <w:szCs w:val="30"/>
        </w:rPr>
        <w:t>(</w:t>
      </w:r>
      <w:bookmarkStart w:id="2" w:name="公开属性"/>
      <w:r>
        <w:rPr>
          <w:rFonts w:ascii="仿宋_GB2312" w:eastAsia="仿宋_GB2312" w:hAnsi="仿宋_GB2312" w:hint="eastAsia"/>
          <w:sz w:val="30"/>
          <w:szCs w:val="30"/>
        </w:rPr>
        <w:t>主动公开</w:t>
      </w:r>
      <w:bookmarkEnd w:id="2"/>
      <w:r>
        <w:rPr>
          <w:rFonts w:ascii="仿宋_GB2312" w:eastAsia="仿宋_GB2312" w:hAnsi="仿宋_GB2312" w:hint="eastAsia"/>
          <w:sz w:val="30"/>
          <w:szCs w:val="30"/>
        </w:rPr>
        <w:t>)</w:t>
      </w:r>
    </w:p>
    <w:p w:rsidR="00600FF6" w:rsidRDefault="00600FF6" w:rsidP="00600FF6"/>
    <w:p w:rsidR="00600FF6" w:rsidRDefault="00E54614" w:rsidP="00600FF6">
      <w:pPr>
        <w:ind w:firstLineChars="100" w:firstLine="210"/>
        <w:rPr>
          <w:rFonts w:ascii="仿宋_GB2312" w:eastAsia="仿宋_GB2312"/>
          <w:sz w:val="28"/>
          <w:szCs w:val="28"/>
        </w:rPr>
      </w:pPr>
      <w:r w:rsidRPr="00E54614">
        <w:rPr>
          <w:noProof/>
        </w:rPr>
        <w:pict>
          <v:shape id="AutoShape 73" o:spid="_x0000_s2052" type="#_x0000_t32" style="position:absolute;left:0;text-align:left;margin-left:0;margin-top:30.45pt;width:441pt;height:0;z-index:2" o:connectortype="straight" strokeweight="1.5pt"/>
        </w:pict>
      </w:r>
      <w:r>
        <w:rPr>
          <w:rFonts w:ascii="仿宋_GB2312" w:eastAsia="仿宋_GB2312"/>
          <w:sz w:val="28"/>
          <w:szCs w:val="28"/>
        </w:rPr>
        <w:pict>
          <v:shape id="AutoShape 72" o:spid="_x0000_s2050" type="#_x0000_t32" style="position:absolute;left:0;text-align:left;margin-left:0;margin-top:0;width:441pt;height:0;z-index:1" o:connectortype="straight" strokeweight="1.5pt"/>
        </w:pict>
      </w:r>
      <w:r w:rsidR="00600FF6">
        <w:rPr>
          <w:rFonts w:ascii="仿宋_GB2312" w:eastAsia="仿宋_GB2312" w:hint="eastAsia"/>
          <w:sz w:val="28"/>
          <w:szCs w:val="28"/>
        </w:rPr>
        <w:t>福建省教育厅办公室</w:t>
      </w:r>
      <w:r w:rsidR="00600FF6">
        <w:rPr>
          <w:rFonts w:hint="eastAsia"/>
          <w:sz w:val="28"/>
          <w:szCs w:val="28"/>
        </w:rPr>
        <w:t xml:space="preserve">                  </w:t>
      </w:r>
      <w:r w:rsidR="00600FF6">
        <w:rPr>
          <w:rFonts w:ascii="仿宋_GB2312" w:eastAsia="仿宋_GB2312" w:hint="eastAsia"/>
          <w:sz w:val="28"/>
          <w:szCs w:val="28"/>
        </w:rPr>
        <w:t>201</w:t>
      </w:r>
      <w:r w:rsidR="00887CCF">
        <w:rPr>
          <w:rFonts w:ascii="仿宋_GB2312" w:eastAsia="仿宋_GB2312" w:hint="eastAsia"/>
          <w:sz w:val="28"/>
          <w:szCs w:val="28"/>
        </w:rPr>
        <w:t>7</w:t>
      </w:r>
      <w:r w:rsidR="00600FF6">
        <w:rPr>
          <w:rFonts w:ascii="仿宋_GB2312" w:eastAsia="仿宋_GB2312" w:hint="eastAsia"/>
          <w:sz w:val="28"/>
          <w:szCs w:val="28"/>
        </w:rPr>
        <w:t>年</w:t>
      </w:r>
      <w:r w:rsidR="00887CCF">
        <w:rPr>
          <w:rFonts w:ascii="仿宋_GB2312" w:eastAsia="仿宋_GB2312" w:hint="eastAsia"/>
          <w:sz w:val="28"/>
          <w:szCs w:val="28"/>
        </w:rPr>
        <w:t>7</w:t>
      </w:r>
      <w:r w:rsidR="00600FF6">
        <w:rPr>
          <w:rFonts w:ascii="仿宋_GB2312" w:eastAsia="仿宋_GB2312" w:hint="eastAsia"/>
          <w:sz w:val="28"/>
          <w:szCs w:val="28"/>
        </w:rPr>
        <w:t>月2</w:t>
      </w:r>
      <w:r w:rsidR="00887CCF">
        <w:rPr>
          <w:rFonts w:ascii="仿宋_GB2312" w:eastAsia="仿宋_GB2312" w:hint="eastAsia"/>
          <w:sz w:val="28"/>
          <w:szCs w:val="28"/>
        </w:rPr>
        <w:t>6</w:t>
      </w:r>
      <w:r w:rsidR="00600FF6">
        <w:rPr>
          <w:rFonts w:ascii="仿宋_GB2312" w:eastAsia="仿宋_GB2312" w:hint="eastAsia"/>
          <w:sz w:val="28"/>
          <w:szCs w:val="28"/>
        </w:rPr>
        <w:t xml:space="preserve"> 日 印发</w:t>
      </w:r>
    </w:p>
    <w:p w:rsidR="00D77AE4" w:rsidRPr="00600FF6" w:rsidRDefault="00D77AE4" w:rsidP="00AC7793"/>
    <w:sectPr w:rsidR="00D77AE4" w:rsidRPr="00600FF6" w:rsidSect="00EA237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1A" w:rsidRDefault="00AA091A" w:rsidP="00B53A28">
      <w:r>
        <w:separator/>
      </w:r>
    </w:p>
  </w:endnote>
  <w:endnote w:type="continuationSeparator" w:id="1">
    <w:p w:rsidR="00AA091A" w:rsidRDefault="00AA091A" w:rsidP="00B53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宋体"/>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E4" w:rsidRPr="00F71528" w:rsidRDefault="00E54614" w:rsidP="00EA2370">
    <w:pPr>
      <w:pStyle w:val="a3"/>
      <w:framePr w:wrap="around" w:vAnchor="text" w:hAnchor="margin" w:xAlign="outside" w:y="1"/>
      <w:jc w:val="right"/>
      <w:rPr>
        <w:rStyle w:val="a4"/>
        <w:rFonts w:ascii="宋体"/>
        <w:sz w:val="28"/>
        <w:szCs w:val="28"/>
      </w:rPr>
    </w:pPr>
    <w:r w:rsidRPr="00F71528">
      <w:rPr>
        <w:rStyle w:val="a4"/>
        <w:rFonts w:ascii="宋体" w:hAnsi="宋体"/>
        <w:sz w:val="28"/>
        <w:szCs w:val="28"/>
      </w:rPr>
      <w:fldChar w:fldCharType="begin"/>
    </w:r>
    <w:r w:rsidR="00D77AE4" w:rsidRPr="00F71528">
      <w:rPr>
        <w:rStyle w:val="a4"/>
        <w:rFonts w:ascii="宋体" w:hAnsi="宋体"/>
        <w:sz w:val="28"/>
        <w:szCs w:val="28"/>
      </w:rPr>
      <w:instrText xml:space="preserve">PAGE  </w:instrText>
    </w:r>
    <w:r w:rsidRPr="00F71528">
      <w:rPr>
        <w:rStyle w:val="a4"/>
        <w:rFonts w:ascii="宋体" w:hAnsi="宋体"/>
        <w:sz w:val="28"/>
        <w:szCs w:val="28"/>
      </w:rPr>
      <w:fldChar w:fldCharType="separate"/>
    </w:r>
    <w:r w:rsidR="00383DFD">
      <w:rPr>
        <w:rStyle w:val="a4"/>
        <w:rFonts w:ascii="宋体" w:hAnsi="宋体"/>
        <w:noProof/>
        <w:sz w:val="28"/>
        <w:szCs w:val="28"/>
      </w:rPr>
      <w:t>- 4 -</w:t>
    </w:r>
    <w:r w:rsidRPr="00F71528">
      <w:rPr>
        <w:rStyle w:val="a4"/>
        <w:rFonts w:ascii="宋体" w:hAnsi="宋体"/>
        <w:sz w:val="28"/>
        <w:szCs w:val="28"/>
      </w:rPr>
      <w:fldChar w:fldCharType="end"/>
    </w:r>
  </w:p>
  <w:p w:rsidR="00D77AE4" w:rsidRDefault="00D77AE4" w:rsidP="0050184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E4" w:rsidRPr="00EA2370" w:rsidRDefault="00E54614" w:rsidP="00EA2370">
    <w:pPr>
      <w:pStyle w:val="a3"/>
      <w:jc w:val="right"/>
      <w:rPr>
        <w:rFonts w:ascii="Times New Roman" w:hAnsi="Times New Roman"/>
        <w:sz w:val="28"/>
        <w:szCs w:val="28"/>
      </w:rPr>
    </w:pPr>
    <w:r w:rsidRPr="00EA2370">
      <w:rPr>
        <w:rFonts w:ascii="Times New Roman" w:hAnsi="Times New Roman"/>
        <w:sz w:val="28"/>
        <w:szCs w:val="28"/>
      </w:rPr>
      <w:fldChar w:fldCharType="begin"/>
    </w:r>
    <w:r w:rsidR="0075161A" w:rsidRPr="00EA2370">
      <w:rPr>
        <w:rFonts w:ascii="Times New Roman" w:hAnsi="Times New Roman"/>
        <w:sz w:val="28"/>
        <w:szCs w:val="28"/>
      </w:rPr>
      <w:instrText xml:space="preserve"> PAGE   \* MERGEFORMAT </w:instrText>
    </w:r>
    <w:r w:rsidRPr="00EA2370">
      <w:rPr>
        <w:rFonts w:ascii="Times New Roman" w:hAnsi="Times New Roman"/>
        <w:sz w:val="28"/>
        <w:szCs w:val="28"/>
      </w:rPr>
      <w:fldChar w:fldCharType="separate"/>
    </w:r>
    <w:r w:rsidR="00383DFD" w:rsidRPr="00383DFD">
      <w:rPr>
        <w:rFonts w:ascii="Times New Roman" w:hAnsi="Times New Roman"/>
        <w:noProof/>
        <w:sz w:val="28"/>
        <w:szCs w:val="28"/>
        <w:lang w:val="zh-CN"/>
      </w:rPr>
      <w:t>-</w:t>
    </w:r>
    <w:r w:rsidR="00383DFD">
      <w:rPr>
        <w:rFonts w:ascii="Times New Roman" w:hAnsi="Times New Roman"/>
        <w:noProof/>
        <w:sz w:val="28"/>
        <w:szCs w:val="28"/>
      </w:rPr>
      <w:t xml:space="preserve"> 3 -</w:t>
    </w:r>
    <w:r w:rsidRPr="00EA2370">
      <w:rPr>
        <w:rFonts w:ascii="Times New Roman" w:hAnsi="Times New Roman"/>
        <w:sz w:val="28"/>
        <w:szCs w:val="28"/>
      </w:rPr>
      <w:fldChar w:fldCharType="end"/>
    </w:r>
  </w:p>
  <w:p w:rsidR="00D77AE4" w:rsidRDefault="00D77AE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E4" w:rsidRPr="00EA2370" w:rsidRDefault="00E54614" w:rsidP="00EA2370">
    <w:pPr>
      <w:pStyle w:val="a3"/>
      <w:jc w:val="right"/>
      <w:rPr>
        <w:rFonts w:ascii="Times New Roman" w:hAnsi="Times New Roman"/>
        <w:sz w:val="28"/>
        <w:szCs w:val="28"/>
      </w:rPr>
    </w:pPr>
    <w:r w:rsidRPr="00EA2370">
      <w:rPr>
        <w:rFonts w:ascii="Times New Roman" w:hAnsi="Times New Roman"/>
        <w:sz w:val="28"/>
        <w:szCs w:val="28"/>
      </w:rPr>
      <w:fldChar w:fldCharType="begin"/>
    </w:r>
    <w:r w:rsidR="0075161A" w:rsidRPr="00EA2370">
      <w:rPr>
        <w:rFonts w:ascii="Times New Roman" w:hAnsi="Times New Roman"/>
        <w:sz w:val="28"/>
        <w:szCs w:val="28"/>
      </w:rPr>
      <w:instrText xml:space="preserve"> PAGE   \* MERGEFORMAT </w:instrText>
    </w:r>
    <w:r w:rsidRPr="00EA2370">
      <w:rPr>
        <w:rFonts w:ascii="Times New Roman" w:hAnsi="Times New Roman"/>
        <w:sz w:val="28"/>
        <w:szCs w:val="28"/>
      </w:rPr>
      <w:fldChar w:fldCharType="separate"/>
    </w:r>
    <w:r w:rsidR="00383DFD" w:rsidRPr="00383DFD">
      <w:rPr>
        <w:rFonts w:ascii="Times New Roman" w:hAnsi="Times New Roman"/>
        <w:noProof/>
        <w:sz w:val="28"/>
        <w:szCs w:val="28"/>
        <w:lang w:val="zh-CN"/>
      </w:rPr>
      <w:t>-</w:t>
    </w:r>
    <w:r w:rsidR="00383DFD">
      <w:rPr>
        <w:rFonts w:ascii="Times New Roman" w:hAnsi="Times New Roman"/>
        <w:noProof/>
        <w:sz w:val="28"/>
        <w:szCs w:val="28"/>
      </w:rPr>
      <w:t xml:space="preserve"> 11 -</w:t>
    </w:r>
    <w:r w:rsidRPr="00EA2370">
      <w:rPr>
        <w:rFonts w:ascii="Times New Roman" w:hAnsi="Times New Roman"/>
        <w:sz w:val="28"/>
        <w:szCs w:val="28"/>
      </w:rPr>
      <w:fldChar w:fldCharType="end"/>
    </w:r>
  </w:p>
  <w:p w:rsidR="00D77AE4" w:rsidRDefault="00D77A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1A" w:rsidRDefault="00AA091A" w:rsidP="00B53A28">
      <w:r>
        <w:separator/>
      </w:r>
    </w:p>
  </w:footnote>
  <w:footnote w:type="continuationSeparator" w:id="1">
    <w:p w:rsidR="00AA091A" w:rsidRDefault="00AA091A" w:rsidP="00B53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E4" w:rsidRDefault="00D77AE4" w:rsidP="0022270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AE2"/>
    <w:rsid w:val="00021D31"/>
    <w:rsid w:val="00034C01"/>
    <w:rsid w:val="000434DC"/>
    <w:rsid w:val="000452D8"/>
    <w:rsid w:val="000821F2"/>
    <w:rsid w:val="00092673"/>
    <w:rsid w:val="000C7176"/>
    <w:rsid w:val="000F30C6"/>
    <w:rsid w:val="00107C3F"/>
    <w:rsid w:val="001451E0"/>
    <w:rsid w:val="00151448"/>
    <w:rsid w:val="0016416C"/>
    <w:rsid w:val="001A78EA"/>
    <w:rsid w:val="001C52CF"/>
    <w:rsid w:val="00222709"/>
    <w:rsid w:val="00265124"/>
    <w:rsid w:val="002723FA"/>
    <w:rsid w:val="00284F5C"/>
    <w:rsid w:val="00292452"/>
    <w:rsid w:val="002C4DC3"/>
    <w:rsid w:val="00311103"/>
    <w:rsid w:val="00326A82"/>
    <w:rsid w:val="00327A9E"/>
    <w:rsid w:val="00342D13"/>
    <w:rsid w:val="00354283"/>
    <w:rsid w:val="00357133"/>
    <w:rsid w:val="00383DFD"/>
    <w:rsid w:val="003A37A9"/>
    <w:rsid w:val="003E01D0"/>
    <w:rsid w:val="00455352"/>
    <w:rsid w:val="00456E14"/>
    <w:rsid w:val="00461407"/>
    <w:rsid w:val="004A2D60"/>
    <w:rsid w:val="004D5D77"/>
    <w:rsid w:val="0050184D"/>
    <w:rsid w:val="00505B33"/>
    <w:rsid w:val="0051161E"/>
    <w:rsid w:val="00524EA1"/>
    <w:rsid w:val="00546F62"/>
    <w:rsid w:val="0058593B"/>
    <w:rsid w:val="00591FD8"/>
    <w:rsid w:val="00592085"/>
    <w:rsid w:val="00593D0B"/>
    <w:rsid w:val="005A409D"/>
    <w:rsid w:val="005B0373"/>
    <w:rsid w:val="005B3016"/>
    <w:rsid w:val="005F6749"/>
    <w:rsid w:val="00600FF6"/>
    <w:rsid w:val="0060436C"/>
    <w:rsid w:val="006164BD"/>
    <w:rsid w:val="006267E2"/>
    <w:rsid w:val="0066293A"/>
    <w:rsid w:val="00671119"/>
    <w:rsid w:val="006800B8"/>
    <w:rsid w:val="006812E8"/>
    <w:rsid w:val="00692858"/>
    <w:rsid w:val="006A28E9"/>
    <w:rsid w:val="006C0E90"/>
    <w:rsid w:val="006C2719"/>
    <w:rsid w:val="006C6241"/>
    <w:rsid w:val="006E263A"/>
    <w:rsid w:val="006F6CA1"/>
    <w:rsid w:val="007144DD"/>
    <w:rsid w:val="007333F0"/>
    <w:rsid w:val="00740B34"/>
    <w:rsid w:val="0075161A"/>
    <w:rsid w:val="007615FE"/>
    <w:rsid w:val="00762E13"/>
    <w:rsid w:val="007A4205"/>
    <w:rsid w:val="007A6C47"/>
    <w:rsid w:val="007B458A"/>
    <w:rsid w:val="007C515D"/>
    <w:rsid w:val="007E364A"/>
    <w:rsid w:val="008330F5"/>
    <w:rsid w:val="0083733B"/>
    <w:rsid w:val="00863FDB"/>
    <w:rsid w:val="00870ED8"/>
    <w:rsid w:val="00887CCF"/>
    <w:rsid w:val="008C55B6"/>
    <w:rsid w:val="008F32D5"/>
    <w:rsid w:val="00956A87"/>
    <w:rsid w:val="00990E9B"/>
    <w:rsid w:val="0099187F"/>
    <w:rsid w:val="009A2D59"/>
    <w:rsid w:val="009A5FDC"/>
    <w:rsid w:val="009B4E2A"/>
    <w:rsid w:val="00A827C3"/>
    <w:rsid w:val="00A90FAC"/>
    <w:rsid w:val="00AA091A"/>
    <w:rsid w:val="00AB15DA"/>
    <w:rsid w:val="00AC0BFE"/>
    <w:rsid w:val="00AC7793"/>
    <w:rsid w:val="00AD09FD"/>
    <w:rsid w:val="00AD531B"/>
    <w:rsid w:val="00AE1751"/>
    <w:rsid w:val="00AE1E6E"/>
    <w:rsid w:val="00B20563"/>
    <w:rsid w:val="00B20B18"/>
    <w:rsid w:val="00B33E71"/>
    <w:rsid w:val="00B34AC8"/>
    <w:rsid w:val="00B53A28"/>
    <w:rsid w:val="00B54FBD"/>
    <w:rsid w:val="00B57E88"/>
    <w:rsid w:val="00BA3AED"/>
    <w:rsid w:val="00BC5BCE"/>
    <w:rsid w:val="00BE2A3D"/>
    <w:rsid w:val="00BF4AE2"/>
    <w:rsid w:val="00C17032"/>
    <w:rsid w:val="00C26826"/>
    <w:rsid w:val="00C26E74"/>
    <w:rsid w:val="00C36147"/>
    <w:rsid w:val="00C36541"/>
    <w:rsid w:val="00C6538C"/>
    <w:rsid w:val="00C730B5"/>
    <w:rsid w:val="00C87B5B"/>
    <w:rsid w:val="00C9281F"/>
    <w:rsid w:val="00C96292"/>
    <w:rsid w:val="00C96BC4"/>
    <w:rsid w:val="00CB4F2B"/>
    <w:rsid w:val="00CD182B"/>
    <w:rsid w:val="00CD29E7"/>
    <w:rsid w:val="00CF672A"/>
    <w:rsid w:val="00D00582"/>
    <w:rsid w:val="00D00B7F"/>
    <w:rsid w:val="00D071FB"/>
    <w:rsid w:val="00D11179"/>
    <w:rsid w:val="00D77AE4"/>
    <w:rsid w:val="00D92F36"/>
    <w:rsid w:val="00DC4912"/>
    <w:rsid w:val="00DC6F0E"/>
    <w:rsid w:val="00DD7A2D"/>
    <w:rsid w:val="00DE64DE"/>
    <w:rsid w:val="00E13B1A"/>
    <w:rsid w:val="00E41AE7"/>
    <w:rsid w:val="00E435BF"/>
    <w:rsid w:val="00E54614"/>
    <w:rsid w:val="00E61F1F"/>
    <w:rsid w:val="00E86591"/>
    <w:rsid w:val="00EA2370"/>
    <w:rsid w:val="00EB75C4"/>
    <w:rsid w:val="00EC6DC8"/>
    <w:rsid w:val="00F42E3B"/>
    <w:rsid w:val="00F45184"/>
    <w:rsid w:val="00F70083"/>
    <w:rsid w:val="00F71528"/>
    <w:rsid w:val="00FB4996"/>
    <w:rsid w:val="00FB5D6A"/>
    <w:rsid w:val="00FD15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2"/>
      <o:rules v:ext="edit">
        <o:r id="V:Rule4" type="connector" idref="#AutoShape 72"/>
        <o:r id="V:Rule5" type="connector" idref="#AutoShape 73"/>
        <o:r id="V:Rule6"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F4AE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F4AE2"/>
    <w:rPr>
      <w:rFonts w:ascii="Calibri" w:eastAsia="宋体" w:hAnsi="Calibri" w:cs="Times New Roman"/>
      <w:sz w:val="18"/>
      <w:szCs w:val="18"/>
    </w:rPr>
  </w:style>
  <w:style w:type="character" w:styleId="a4">
    <w:name w:val="page number"/>
    <w:basedOn w:val="a0"/>
    <w:uiPriority w:val="99"/>
    <w:rsid w:val="00BF4AE2"/>
    <w:rPr>
      <w:rFonts w:cs="Times New Roman"/>
    </w:rPr>
  </w:style>
  <w:style w:type="paragraph" w:styleId="a5">
    <w:name w:val="header"/>
    <w:basedOn w:val="a"/>
    <w:link w:val="Char0"/>
    <w:uiPriority w:val="99"/>
    <w:rsid w:val="00B53A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B53A28"/>
    <w:rPr>
      <w:rFonts w:ascii="Calibri" w:eastAsia="宋体" w:hAnsi="Calibri" w:cs="Times New Roman"/>
      <w:sz w:val="18"/>
      <w:szCs w:val="18"/>
    </w:rPr>
  </w:style>
  <w:style w:type="paragraph" w:styleId="a6">
    <w:name w:val="List Paragraph"/>
    <w:basedOn w:val="a"/>
    <w:uiPriority w:val="99"/>
    <w:qFormat/>
    <w:rsid w:val="006800B8"/>
    <w:pPr>
      <w:ind w:firstLineChars="200" w:firstLine="420"/>
    </w:pPr>
  </w:style>
  <w:style w:type="paragraph" w:styleId="a7">
    <w:name w:val="Balloon Text"/>
    <w:basedOn w:val="a"/>
    <w:link w:val="Char1"/>
    <w:uiPriority w:val="99"/>
    <w:semiHidden/>
    <w:rsid w:val="009A2D59"/>
    <w:rPr>
      <w:sz w:val="18"/>
      <w:szCs w:val="18"/>
    </w:rPr>
  </w:style>
  <w:style w:type="character" w:customStyle="1" w:styleId="Char1">
    <w:name w:val="批注框文本 Char"/>
    <w:basedOn w:val="a0"/>
    <w:link w:val="a7"/>
    <w:uiPriority w:val="99"/>
    <w:semiHidden/>
    <w:locked/>
    <w:rsid w:val="009A2D59"/>
    <w:rPr>
      <w:rFonts w:ascii="Calibri" w:eastAsia="宋体" w:hAnsi="Calibri" w:cs="Times New Roman"/>
      <w:sz w:val="18"/>
      <w:szCs w:val="18"/>
    </w:rPr>
  </w:style>
  <w:style w:type="paragraph" w:customStyle="1" w:styleId="Char2">
    <w:name w:val="Char"/>
    <w:basedOn w:val="a"/>
    <w:uiPriority w:val="99"/>
    <w:semiHidden/>
    <w:rsid w:val="00357133"/>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FAF3-8741-499F-9DD5-00040AA2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Words>
  <Characters>2554</Characters>
  <Application>Microsoft Office Word</Application>
  <DocSecurity>0</DocSecurity>
  <Lines>21</Lines>
  <Paragraphs>5</Paragraphs>
  <ScaleCrop>false</ScaleCrop>
  <Company>FiSh'S WebSite 徐晓维</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c:creator>
  <cp:keywords/>
  <dc:description/>
  <cp:lastModifiedBy>admin</cp:lastModifiedBy>
  <cp:revision>3</cp:revision>
  <cp:lastPrinted>2017-07-26T08:15:00Z</cp:lastPrinted>
  <dcterms:created xsi:type="dcterms:W3CDTF">2017-07-26T08:37:00Z</dcterms:created>
  <dcterms:modified xsi:type="dcterms:W3CDTF">2017-07-26T14:09:00Z</dcterms:modified>
</cp:coreProperties>
</file>